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6" w:rsidRDefault="00855E46" w:rsidP="007260AD">
      <w:pPr>
        <w:pStyle w:val="Title"/>
        <w:rPr>
          <w:rFonts w:ascii="Verdana" w:hAnsi="Verdana"/>
          <w:sz w:val="44"/>
        </w:rPr>
      </w:pPr>
    </w:p>
    <w:p w:rsidR="00405E9D" w:rsidRPr="00855E46" w:rsidRDefault="00405E9D" w:rsidP="007260AD">
      <w:pPr>
        <w:pStyle w:val="Title"/>
        <w:rPr>
          <w:rFonts w:ascii="Verdana" w:hAnsi="Verdana"/>
          <w:sz w:val="44"/>
        </w:rPr>
      </w:pPr>
      <w:r w:rsidRPr="00855E46">
        <w:rPr>
          <w:rFonts w:ascii="Verdana" w:hAnsi="Verdana"/>
          <w:sz w:val="44"/>
        </w:rPr>
        <w:t xml:space="preserve">Key Stage Two </w:t>
      </w:r>
    </w:p>
    <w:p w:rsidR="007260AD" w:rsidRPr="00855E46" w:rsidRDefault="007260AD" w:rsidP="00855E46">
      <w:pPr>
        <w:rPr>
          <w:rFonts w:ascii="Verdana" w:hAnsi="Verdana"/>
          <w:sz w:val="36"/>
        </w:rPr>
      </w:pPr>
      <w:r w:rsidRPr="00855E46">
        <w:rPr>
          <w:rFonts w:ascii="Verdana" w:hAnsi="Verdana"/>
          <w:sz w:val="36"/>
        </w:rPr>
        <w:t>Attainment</w:t>
      </w:r>
    </w:p>
    <w:tbl>
      <w:tblPr>
        <w:tblStyle w:val="TableGrid"/>
        <w:tblW w:w="14258" w:type="dxa"/>
        <w:tblLook w:val="04A0" w:firstRow="1" w:lastRow="0" w:firstColumn="1" w:lastColumn="0" w:noHBand="0" w:noVBand="1"/>
      </w:tblPr>
      <w:tblGrid>
        <w:gridCol w:w="1192"/>
        <w:gridCol w:w="1051"/>
        <w:gridCol w:w="840"/>
        <w:gridCol w:w="1149"/>
        <w:gridCol w:w="1052"/>
        <w:gridCol w:w="840"/>
        <w:gridCol w:w="1040"/>
        <w:gridCol w:w="1031"/>
        <w:gridCol w:w="840"/>
        <w:gridCol w:w="1529"/>
        <w:gridCol w:w="832"/>
        <w:gridCol w:w="832"/>
        <w:gridCol w:w="1193"/>
        <w:gridCol w:w="837"/>
      </w:tblGrid>
      <w:tr w:rsidR="003C2BC4" w:rsidRPr="00C278B3" w:rsidTr="003701BB">
        <w:trPr>
          <w:trHeight w:val="979"/>
        </w:trPr>
        <w:tc>
          <w:tcPr>
            <w:tcW w:w="3083" w:type="dxa"/>
            <w:gridSpan w:val="3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32"/>
              </w:rPr>
              <w:t>Reading</w:t>
            </w:r>
          </w:p>
        </w:tc>
        <w:tc>
          <w:tcPr>
            <w:tcW w:w="3041" w:type="dxa"/>
            <w:gridSpan w:val="3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32"/>
              </w:rPr>
              <w:t>Writing</w:t>
            </w:r>
          </w:p>
        </w:tc>
        <w:tc>
          <w:tcPr>
            <w:tcW w:w="2911" w:type="dxa"/>
            <w:gridSpan w:val="3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32"/>
              </w:rPr>
              <w:t>Maths</w:t>
            </w:r>
          </w:p>
        </w:tc>
        <w:tc>
          <w:tcPr>
            <w:tcW w:w="3193" w:type="dxa"/>
            <w:gridSpan w:val="3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24"/>
              </w:rPr>
              <w:t>Spelling, Punctuation and Grammar</w:t>
            </w:r>
          </w:p>
        </w:tc>
        <w:tc>
          <w:tcPr>
            <w:tcW w:w="2030" w:type="dxa"/>
            <w:gridSpan w:val="2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</w:rPr>
              <w:t>Reading SAT, Writing TA and Maths SAT.</w:t>
            </w:r>
          </w:p>
        </w:tc>
      </w:tr>
      <w:tr w:rsidR="003C2BC4" w:rsidRPr="00C278B3" w:rsidTr="00405E9D">
        <w:trPr>
          <w:trHeight w:val="306"/>
        </w:trPr>
        <w:tc>
          <w:tcPr>
            <w:tcW w:w="3083" w:type="dxa"/>
            <w:gridSpan w:val="3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SAT</w:t>
            </w:r>
          </w:p>
        </w:tc>
        <w:tc>
          <w:tcPr>
            <w:tcW w:w="3041" w:type="dxa"/>
            <w:gridSpan w:val="3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TA</w:t>
            </w:r>
          </w:p>
        </w:tc>
        <w:tc>
          <w:tcPr>
            <w:tcW w:w="2911" w:type="dxa"/>
            <w:gridSpan w:val="3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SAT</w:t>
            </w:r>
          </w:p>
        </w:tc>
        <w:tc>
          <w:tcPr>
            <w:tcW w:w="3193" w:type="dxa"/>
            <w:gridSpan w:val="3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SAT</w:t>
            </w:r>
          </w:p>
        </w:tc>
        <w:tc>
          <w:tcPr>
            <w:tcW w:w="2030" w:type="dxa"/>
            <w:gridSpan w:val="2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05E9D" w:rsidRPr="00C278B3" w:rsidTr="00405E9D">
        <w:trPr>
          <w:trHeight w:val="326"/>
        </w:trPr>
        <w:tc>
          <w:tcPr>
            <w:tcW w:w="1192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</w:t>
            </w:r>
          </w:p>
        </w:tc>
        <w:tc>
          <w:tcPr>
            <w:tcW w:w="1051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</w:t>
            </w:r>
          </w:p>
        </w:tc>
        <w:tc>
          <w:tcPr>
            <w:tcW w:w="840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6+</w:t>
            </w:r>
          </w:p>
        </w:tc>
        <w:tc>
          <w:tcPr>
            <w:tcW w:w="1149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</w:t>
            </w:r>
          </w:p>
        </w:tc>
        <w:tc>
          <w:tcPr>
            <w:tcW w:w="1052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</w:t>
            </w:r>
          </w:p>
        </w:tc>
        <w:tc>
          <w:tcPr>
            <w:tcW w:w="840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6+</w:t>
            </w:r>
          </w:p>
        </w:tc>
        <w:tc>
          <w:tcPr>
            <w:tcW w:w="1040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</w:t>
            </w:r>
          </w:p>
        </w:tc>
        <w:tc>
          <w:tcPr>
            <w:tcW w:w="1031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</w:t>
            </w:r>
          </w:p>
        </w:tc>
        <w:tc>
          <w:tcPr>
            <w:tcW w:w="840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6+</w:t>
            </w:r>
          </w:p>
        </w:tc>
        <w:tc>
          <w:tcPr>
            <w:tcW w:w="1529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</w:t>
            </w:r>
          </w:p>
        </w:tc>
        <w:tc>
          <w:tcPr>
            <w:tcW w:w="832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</w:t>
            </w:r>
          </w:p>
        </w:tc>
        <w:tc>
          <w:tcPr>
            <w:tcW w:w="832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6+</w:t>
            </w:r>
          </w:p>
        </w:tc>
        <w:tc>
          <w:tcPr>
            <w:tcW w:w="1193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</w:t>
            </w:r>
          </w:p>
        </w:tc>
        <w:tc>
          <w:tcPr>
            <w:tcW w:w="837" w:type="dxa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</w:t>
            </w:r>
          </w:p>
        </w:tc>
      </w:tr>
      <w:tr w:rsidR="00405E9D" w:rsidRPr="00C278B3" w:rsidTr="00A733EC">
        <w:trPr>
          <w:trHeight w:val="326"/>
        </w:trPr>
        <w:tc>
          <w:tcPr>
            <w:tcW w:w="1192" w:type="dxa"/>
            <w:shd w:val="clear" w:color="auto" w:fill="auto"/>
          </w:tcPr>
          <w:p w:rsidR="003C2BC4" w:rsidRPr="00C278B3" w:rsidRDefault="005F4632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94%</w:t>
            </w:r>
          </w:p>
        </w:tc>
        <w:tc>
          <w:tcPr>
            <w:tcW w:w="1051" w:type="dxa"/>
            <w:shd w:val="clear" w:color="auto" w:fill="auto"/>
          </w:tcPr>
          <w:p w:rsidR="003C2BC4" w:rsidRPr="00C278B3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82%</w:t>
            </w:r>
          </w:p>
        </w:tc>
        <w:tc>
          <w:tcPr>
            <w:tcW w:w="840" w:type="dxa"/>
            <w:shd w:val="clear" w:color="auto" w:fill="auto"/>
          </w:tcPr>
          <w:p w:rsidR="003C2BC4" w:rsidRPr="00C278B3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B36894">
              <w:rPr>
                <w:rFonts w:ascii="Verdana" w:hAnsi="Verdana"/>
              </w:rPr>
              <w:t>%</w:t>
            </w:r>
          </w:p>
        </w:tc>
        <w:tc>
          <w:tcPr>
            <w:tcW w:w="1149" w:type="dxa"/>
            <w:shd w:val="clear" w:color="auto" w:fill="auto"/>
          </w:tcPr>
          <w:p w:rsidR="003C2BC4" w:rsidRPr="00C278B3" w:rsidRDefault="005F4632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94%</w:t>
            </w:r>
          </w:p>
        </w:tc>
        <w:tc>
          <w:tcPr>
            <w:tcW w:w="1052" w:type="dxa"/>
            <w:shd w:val="clear" w:color="auto" w:fill="auto"/>
          </w:tcPr>
          <w:p w:rsidR="003C2BC4" w:rsidRPr="00855E46" w:rsidRDefault="005F4632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  <w:r w:rsidR="00B36894">
              <w:rPr>
                <w:rFonts w:ascii="Verdana" w:hAnsi="Verdana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3C2BC4" w:rsidRPr="00855E46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12%</w:t>
            </w:r>
          </w:p>
        </w:tc>
        <w:tc>
          <w:tcPr>
            <w:tcW w:w="1040" w:type="dxa"/>
            <w:shd w:val="clear" w:color="auto" w:fill="auto"/>
          </w:tcPr>
          <w:p w:rsidR="003C2BC4" w:rsidRPr="00C278B3" w:rsidRDefault="005F4632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  <w:tc>
          <w:tcPr>
            <w:tcW w:w="1031" w:type="dxa"/>
            <w:shd w:val="clear" w:color="auto" w:fill="auto"/>
          </w:tcPr>
          <w:p w:rsidR="003C2BC4" w:rsidRPr="00C278B3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77%</w:t>
            </w:r>
          </w:p>
        </w:tc>
        <w:tc>
          <w:tcPr>
            <w:tcW w:w="840" w:type="dxa"/>
            <w:shd w:val="clear" w:color="auto" w:fill="auto"/>
          </w:tcPr>
          <w:p w:rsidR="003C2BC4" w:rsidRPr="00C278B3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12%</w:t>
            </w:r>
          </w:p>
        </w:tc>
        <w:tc>
          <w:tcPr>
            <w:tcW w:w="1529" w:type="dxa"/>
            <w:shd w:val="clear" w:color="auto" w:fill="auto"/>
          </w:tcPr>
          <w:p w:rsidR="003C2BC4" w:rsidRPr="00855E46" w:rsidRDefault="005F4632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94%</w:t>
            </w:r>
          </w:p>
        </w:tc>
        <w:tc>
          <w:tcPr>
            <w:tcW w:w="832" w:type="dxa"/>
            <w:shd w:val="clear" w:color="auto" w:fill="auto"/>
          </w:tcPr>
          <w:p w:rsidR="003C2BC4" w:rsidRPr="00855E46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77%</w:t>
            </w:r>
          </w:p>
        </w:tc>
        <w:tc>
          <w:tcPr>
            <w:tcW w:w="832" w:type="dxa"/>
            <w:shd w:val="clear" w:color="auto" w:fill="auto"/>
          </w:tcPr>
          <w:p w:rsidR="003C2BC4" w:rsidRPr="00855E46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12%</w:t>
            </w:r>
          </w:p>
        </w:tc>
        <w:tc>
          <w:tcPr>
            <w:tcW w:w="1193" w:type="dxa"/>
            <w:shd w:val="clear" w:color="auto" w:fill="auto"/>
          </w:tcPr>
          <w:p w:rsidR="003C2BC4" w:rsidRPr="00855E46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94%</w:t>
            </w:r>
          </w:p>
        </w:tc>
        <w:tc>
          <w:tcPr>
            <w:tcW w:w="837" w:type="dxa"/>
            <w:shd w:val="clear" w:color="auto" w:fill="auto"/>
          </w:tcPr>
          <w:p w:rsidR="003C2BC4" w:rsidRPr="00C278B3" w:rsidRDefault="00B36894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52%</w:t>
            </w:r>
          </w:p>
        </w:tc>
      </w:tr>
    </w:tbl>
    <w:p w:rsidR="0070470B" w:rsidRDefault="0070470B" w:rsidP="00A733EC">
      <w:pPr>
        <w:tabs>
          <w:tab w:val="left" w:pos="12079"/>
        </w:tabs>
        <w:rPr>
          <w:rFonts w:ascii="Verdana" w:hAnsi="Verdana"/>
        </w:rPr>
      </w:pPr>
    </w:p>
    <w:p w:rsidR="00B561BD" w:rsidRDefault="0070470B" w:rsidP="00A733EC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>Data based on a cohort of</w:t>
      </w:r>
      <w:r w:rsidR="005F4632">
        <w:rPr>
          <w:rFonts w:ascii="Verdana" w:hAnsi="Verdana"/>
        </w:rPr>
        <w:t xml:space="preserve"> 17</w:t>
      </w:r>
      <w:r>
        <w:rPr>
          <w:rFonts w:ascii="Verdana" w:hAnsi="Verdana"/>
        </w:rPr>
        <w:t xml:space="preserve"> pupils </w:t>
      </w:r>
      <w:r w:rsidRPr="005F4632">
        <w:rPr>
          <w:rFonts w:ascii="Verdana" w:hAnsi="Verdana"/>
        </w:rPr>
        <w:t>(</w:t>
      </w:r>
      <w:r w:rsidR="005F4632" w:rsidRPr="005F4632">
        <w:rPr>
          <w:rFonts w:ascii="Verdana" w:hAnsi="Verdana"/>
        </w:rPr>
        <w:t>5.9</w:t>
      </w:r>
      <w:r w:rsidRPr="005F4632">
        <w:rPr>
          <w:rFonts w:ascii="Verdana" w:hAnsi="Verdana"/>
        </w:rPr>
        <w:t>% per</w:t>
      </w:r>
      <w:r>
        <w:rPr>
          <w:rFonts w:ascii="Verdana" w:hAnsi="Verdana"/>
        </w:rPr>
        <w:t xml:space="preserve"> pupil)</w:t>
      </w:r>
      <w:r w:rsidR="00A733EC">
        <w:rPr>
          <w:rFonts w:ascii="Verdana" w:hAnsi="Verdana"/>
        </w:rPr>
        <w:tab/>
      </w:r>
    </w:p>
    <w:p w:rsidR="0070470B" w:rsidRPr="00C278B3" w:rsidRDefault="0070470B" w:rsidP="00A733EC">
      <w:pPr>
        <w:tabs>
          <w:tab w:val="left" w:pos="12079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1 pupil from within the Enhanced Provision class for Speech and Language.</w:t>
      </w:r>
      <w:proofErr w:type="gramEnd"/>
      <w:r>
        <w:rPr>
          <w:rFonts w:ascii="Verdana" w:hAnsi="Verdana"/>
        </w:rPr>
        <w:t xml:space="preserve"> Overall SEN </w:t>
      </w:r>
      <w:r w:rsidR="005F4632">
        <w:rPr>
          <w:rFonts w:ascii="Verdana" w:hAnsi="Verdana"/>
        </w:rPr>
        <w:t xml:space="preserve">18 </w:t>
      </w:r>
      <w:r>
        <w:rPr>
          <w:rFonts w:ascii="Verdana" w:hAnsi="Verdana"/>
        </w:rPr>
        <w:t xml:space="preserve">%, </w:t>
      </w:r>
      <w:r w:rsidR="005F4632">
        <w:rPr>
          <w:rFonts w:ascii="Verdana" w:hAnsi="Verdana"/>
        </w:rPr>
        <w:t>5.9</w:t>
      </w:r>
      <w:r>
        <w:rPr>
          <w:rFonts w:ascii="Verdana" w:hAnsi="Verdana"/>
        </w:rPr>
        <w:t>% statements</w:t>
      </w:r>
    </w:p>
    <w:p w:rsidR="007260AD" w:rsidRPr="00C278B3" w:rsidRDefault="007260AD" w:rsidP="00855E46">
      <w:pPr>
        <w:rPr>
          <w:rFonts w:ascii="Verdana" w:hAnsi="Verdana"/>
          <w:sz w:val="36"/>
        </w:rPr>
      </w:pPr>
      <w:r w:rsidRPr="00C278B3">
        <w:rPr>
          <w:rFonts w:ascii="Verdana" w:hAnsi="Verdana"/>
          <w:sz w:val="36"/>
        </w:rPr>
        <w:t>Progress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2553"/>
        <w:gridCol w:w="2491"/>
        <w:gridCol w:w="2432"/>
        <w:gridCol w:w="2553"/>
        <w:gridCol w:w="2090"/>
        <w:gridCol w:w="2091"/>
      </w:tblGrid>
      <w:tr w:rsidR="007260AD" w:rsidRPr="00C278B3" w:rsidTr="003701BB">
        <w:trPr>
          <w:trHeight w:val="504"/>
        </w:trPr>
        <w:tc>
          <w:tcPr>
            <w:tcW w:w="7476" w:type="dxa"/>
            <w:gridSpan w:val="3"/>
            <w:shd w:val="clear" w:color="auto" w:fill="FF5757"/>
          </w:tcPr>
          <w:p w:rsidR="007260AD" w:rsidRPr="00C278B3" w:rsidRDefault="007260AD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 levels Progress</w:t>
            </w:r>
          </w:p>
        </w:tc>
        <w:tc>
          <w:tcPr>
            <w:tcW w:w="6734" w:type="dxa"/>
            <w:gridSpan w:val="3"/>
            <w:shd w:val="clear" w:color="auto" w:fill="FF5757"/>
          </w:tcPr>
          <w:p w:rsidR="007260AD" w:rsidRPr="00C278B3" w:rsidRDefault="007260AD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Points Progress in KS2 (APS)</w:t>
            </w:r>
          </w:p>
        </w:tc>
      </w:tr>
      <w:tr w:rsidR="003C2BC4" w:rsidRPr="00C278B3" w:rsidTr="003701BB">
        <w:trPr>
          <w:trHeight w:val="504"/>
        </w:trPr>
        <w:tc>
          <w:tcPr>
            <w:tcW w:w="2553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Reading</w:t>
            </w:r>
          </w:p>
        </w:tc>
        <w:tc>
          <w:tcPr>
            <w:tcW w:w="2491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Writing</w:t>
            </w:r>
          </w:p>
        </w:tc>
        <w:tc>
          <w:tcPr>
            <w:tcW w:w="2431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Maths</w:t>
            </w:r>
          </w:p>
        </w:tc>
        <w:tc>
          <w:tcPr>
            <w:tcW w:w="2553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Reading</w:t>
            </w:r>
          </w:p>
        </w:tc>
        <w:tc>
          <w:tcPr>
            <w:tcW w:w="2090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Writing</w:t>
            </w:r>
          </w:p>
        </w:tc>
        <w:tc>
          <w:tcPr>
            <w:tcW w:w="2090" w:type="dxa"/>
            <w:shd w:val="clear" w:color="auto" w:fill="FF5757"/>
          </w:tcPr>
          <w:p w:rsidR="003C2BC4" w:rsidRPr="00C278B3" w:rsidRDefault="003C2BC4" w:rsidP="003C2BC4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Maths</w:t>
            </w:r>
          </w:p>
        </w:tc>
      </w:tr>
      <w:tr w:rsidR="003C2BC4" w:rsidRPr="00C278B3" w:rsidTr="00A733EC">
        <w:trPr>
          <w:trHeight w:val="504"/>
        </w:trPr>
        <w:tc>
          <w:tcPr>
            <w:tcW w:w="2553" w:type="dxa"/>
          </w:tcPr>
          <w:p w:rsidR="003C2BC4" w:rsidRPr="00C278B3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  <w:tc>
          <w:tcPr>
            <w:tcW w:w="2491" w:type="dxa"/>
          </w:tcPr>
          <w:p w:rsidR="003C2BC4" w:rsidRPr="00C278B3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  <w:tc>
          <w:tcPr>
            <w:tcW w:w="2431" w:type="dxa"/>
          </w:tcPr>
          <w:p w:rsidR="003C2BC4" w:rsidRPr="00C278B3" w:rsidRDefault="00370C15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  <w:tc>
          <w:tcPr>
            <w:tcW w:w="2553" w:type="dxa"/>
          </w:tcPr>
          <w:p w:rsidR="003C2BC4" w:rsidRPr="00C278B3" w:rsidRDefault="00F3457A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15.9</w:t>
            </w:r>
          </w:p>
        </w:tc>
        <w:tc>
          <w:tcPr>
            <w:tcW w:w="2090" w:type="dxa"/>
          </w:tcPr>
          <w:p w:rsidR="003C2BC4" w:rsidRPr="00C278B3" w:rsidRDefault="00F3457A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15.7</w:t>
            </w:r>
          </w:p>
        </w:tc>
        <w:tc>
          <w:tcPr>
            <w:tcW w:w="2090" w:type="dxa"/>
            <w:shd w:val="clear" w:color="auto" w:fill="auto"/>
          </w:tcPr>
          <w:p w:rsidR="003C2BC4" w:rsidRPr="00C278B3" w:rsidRDefault="00F3457A" w:rsidP="003C2BC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</w:tbl>
    <w:p w:rsidR="003C2BC4" w:rsidRDefault="003C2BC4" w:rsidP="003C2BC4">
      <w:pPr>
        <w:jc w:val="center"/>
        <w:rPr>
          <w:rFonts w:ascii="Verdana" w:hAnsi="Verdana"/>
        </w:rPr>
      </w:pPr>
    </w:p>
    <w:p w:rsidR="0070470B" w:rsidRPr="00C278B3" w:rsidRDefault="0070470B" w:rsidP="0070470B">
      <w:pPr>
        <w:rPr>
          <w:rFonts w:ascii="Verdana" w:hAnsi="Verdana"/>
        </w:rPr>
      </w:pPr>
      <w:r>
        <w:rPr>
          <w:rFonts w:ascii="Verdana" w:hAnsi="Verdana"/>
        </w:rPr>
        <w:t>Progress data based on 1</w:t>
      </w:r>
      <w:r w:rsidR="005F4632">
        <w:rPr>
          <w:rFonts w:ascii="Verdana" w:hAnsi="Verdana"/>
        </w:rPr>
        <w:t>6</w:t>
      </w:r>
      <w:r>
        <w:rPr>
          <w:rFonts w:ascii="Verdana" w:hAnsi="Verdana"/>
        </w:rPr>
        <w:t xml:space="preserve"> pupils (</w:t>
      </w:r>
      <w:r w:rsidR="005F4632">
        <w:rPr>
          <w:rFonts w:ascii="Verdana" w:hAnsi="Verdana"/>
        </w:rPr>
        <w:t>6.25</w:t>
      </w:r>
      <w:r>
        <w:rPr>
          <w:rFonts w:ascii="Verdana" w:hAnsi="Verdana"/>
        </w:rPr>
        <w:t xml:space="preserve">% per pupil; </w:t>
      </w:r>
      <w:r w:rsidR="005F4632">
        <w:rPr>
          <w:rFonts w:ascii="Verdana" w:hAnsi="Verdana"/>
        </w:rPr>
        <w:t>1</w:t>
      </w:r>
      <w:r>
        <w:rPr>
          <w:rFonts w:ascii="Verdana" w:hAnsi="Verdana"/>
        </w:rPr>
        <w:t xml:space="preserve"> pupil had no KS1 data).</w:t>
      </w:r>
    </w:p>
    <w:p w:rsidR="00405E9D" w:rsidRPr="00C278B3" w:rsidRDefault="00405E9D" w:rsidP="00405E9D">
      <w:pPr>
        <w:rPr>
          <w:rFonts w:ascii="Verdana" w:hAnsi="Verdana"/>
        </w:rPr>
      </w:pPr>
    </w:p>
    <w:p w:rsidR="007260AD" w:rsidRPr="00C278B3" w:rsidRDefault="007260AD">
      <w:pPr>
        <w:rPr>
          <w:rFonts w:ascii="Verdana" w:hAnsi="Verdana"/>
        </w:rPr>
      </w:pPr>
    </w:p>
    <w:p w:rsidR="007260AD" w:rsidRPr="00855E46" w:rsidRDefault="007260AD" w:rsidP="00855E46">
      <w:pPr>
        <w:pStyle w:val="Title"/>
        <w:pBdr>
          <w:bottom w:val="single" w:sz="8" w:space="1" w:color="4F81BD" w:themeColor="accent1"/>
        </w:pBdr>
        <w:rPr>
          <w:rFonts w:ascii="Verdana" w:hAnsi="Verdana"/>
          <w:sz w:val="48"/>
        </w:rPr>
      </w:pPr>
      <w:r w:rsidRPr="00855E46">
        <w:rPr>
          <w:rFonts w:ascii="Verdana" w:hAnsi="Verdana"/>
          <w:sz w:val="44"/>
        </w:rPr>
        <w:t xml:space="preserve">Key Stage One </w:t>
      </w:r>
    </w:p>
    <w:p w:rsidR="007260AD" w:rsidRPr="00855E46" w:rsidRDefault="007260AD" w:rsidP="00855E46">
      <w:pPr>
        <w:rPr>
          <w:rFonts w:ascii="Verdana" w:hAnsi="Verdana"/>
          <w:sz w:val="36"/>
        </w:rPr>
      </w:pPr>
      <w:r w:rsidRPr="00855E46">
        <w:rPr>
          <w:rFonts w:ascii="Verdana" w:hAnsi="Verdana"/>
          <w:sz w:val="36"/>
        </w:rPr>
        <w:t>Attainment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225"/>
        <w:gridCol w:w="1123"/>
        <w:gridCol w:w="1038"/>
        <w:gridCol w:w="1209"/>
        <w:gridCol w:w="1125"/>
        <w:gridCol w:w="1038"/>
        <w:gridCol w:w="1114"/>
        <w:gridCol w:w="1107"/>
        <w:gridCol w:w="1038"/>
        <w:gridCol w:w="1225"/>
        <w:gridCol w:w="886"/>
        <w:gridCol w:w="2003"/>
      </w:tblGrid>
      <w:tr w:rsidR="007260AD" w:rsidRPr="00C278B3" w:rsidTr="003D356E">
        <w:trPr>
          <w:trHeight w:val="1012"/>
        </w:trPr>
        <w:tc>
          <w:tcPr>
            <w:tcW w:w="3386" w:type="dxa"/>
            <w:gridSpan w:val="3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32"/>
              </w:rPr>
              <w:t>Reading</w:t>
            </w:r>
          </w:p>
        </w:tc>
        <w:tc>
          <w:tcPr>
            <w:tcW w:w="3372" w:type="dxa"/>
            <w:gridSpan w:val="3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sz w:val="32"/>
              </w:rPr>
            </w:pPr>
            <w:r w:rsidRPr="00C278B3">
              <w:rPr>
                <w:rFonts w:ascii="Verdana" w:hAnsi="Verdana"/>
                <w:sz w:val="32"/>
              </w:rPr>
              <w:t>Writing</w:t>
            </w:r>
          </w:p>
        </w:tc>
        <w:tc>
          <w:tcPr>
            <w:tcW w:w="3259" w:type="dxa"/>
            <w:gridSpan w:val="3"/>
            <w:shd w:val="clear" w:color="auto" w:fill="FF5757"/>
          </w:tcPr>
          <w:p w:rsidR="007260AD" w:rsidRPr="00A733EC" w:rsidRDefault="007260AD" w:rsidP="00855E46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33EC">
              <w:rPr>
                <w:rFonts w:ascii="Verdana" w:hAnsi="Verdana"/>
                <w:sz w:val="32"/>
                <w:szCs w:val="32"/>
              </w:rPr>
              <w:t>Maths</w:t>
            </w:r>
          </w:p>
        </w:tc>
        <w:tc>
          <w:tcPr>
            <w:tcW w:w="4114" w:type="dxa"/>
            <w:gridSpan w:val="3"/>
            <w:shd w:val="clear" w:color="auto" w:fill="FF5757"/>
          </w:tcPr>
          <w:p w:rsidR="007260AD" w:rsidRPr="00A733EC" w:rsidRDefault="007260AD" w:rsidP="007260A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33EC">
              <w:rPr>
                <w:rFonts w:ascii="Verdana" w:hAnsi="Verdana"/>
                <w:sz w:val="32"/>
                <w:szCs w:val="32"/>
              </w:rPr>
              <w:t>Science</w:t>
            </w:r>
          </w:p>
        </w:tc>
      </w:tr>
      <w:tr w:rsidR="007260AD" w:rsidRPr="00C278B3" w:rsidTr="007260AD">
        <w:trPr>
          <w:trHeight w:val="316"/>
        </w:trPr>
        <w:tc>
          <w:tcPr>
            <w:tcW w:w="3386" w:type="dxa"/>
            <w:gridSpan w:val="3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TA</w:t>
            </w:r>
          </w:p>
        </w:tc>
        <w:tc>
          <w:tcPr>
            <w:tcW w:w="3372" w:type="dxa"/>
            <w:gridSpan w:val="3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TA</w:t>
            </w:r>
          </w:p>
        </w:tc>
        <w:tc>
          <w:tcPr>
            <w:tcW w:w="3259" w:type="dxa"/>
            <w:gridSpan w:val="3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TA</w:t>
            </w:r>
          </w:p>
        </w:tc>
        <w:tc>
          <w:tcPr>
            <w:tcW w:w="4114" w:type="dxa"/>
            <w:gridSpan w:val="3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TA</w:t>
            </w:r>
          </w:p>
        </w:tc>
      </w:tr>
      <w:tr w:rsidR="007260AD" w:rsidRPr="00C278B3" w:rsidTr="007260AD">
        <w:trPr>
          <w:trHeight w:val="337"/>
        </w:trPr>
        <w:tc>
          <w:tcPr>
            <w:tcW w:w="1225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2c+</w:t>
            </w:r>
          </w:p>
        </w:tc>
        <w:tc>
          <w:tcPr>
            <w:tcW w:w="1123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2b+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3c+</w:t>
            </w:r>
          </w:p>
        </w:tc>
        <w:tc>
          <w:tcPr>
            <w:tcW w:w="1209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2c+</w:t>
            </w:r>
          </w:p>
        </w:tc>
        <w:tc>
          <w:tcPr>
            <w:tcW w:w="1125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2b+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3c+</w:t>
            </w:r>
          </w:p>
        </w:tc>
        <w:tc>
          <w:tcPr>
            <w:tcW w:w="1114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2c+</w:t>
            </w:r>
          </w:p>
        </w:tc>
        <w:tc>
          <w:tcPr>
            <w:tcW w:w="1107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2b+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3c+</w:t>
            </w:r>
          </w:p>
        </w:tc>
        <w:tc>
          <w:tcPr>
            <w:tcW w:w="1225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2c+</w:t>
            </w:r>
          </w:p>
        </w:tc>
        <w:tc>
          <w:tcPr>
            <w:tcW w:w="886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2b+</w:t>
            </w:r>
          </w:p>
        </w:tc>
        <w:tc>
          <w:tcPr>
            <w:tcW w:w="2003" w:type="dxa"/>
            <w:shd w:val="clear" w:color="auto" w:fill="auto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3c+</w:t>
            </w:r>
          </w:p>
        </w:tc>
      </w:tr>
      <w:tr w:rsidR="007260AD" w:rsidRPr="00C278B3" w:rsidTr="00A733EC">
        <w:trPr>
          <w:trHeight w:val="337"/>
        </w:trPr>
        <w:tc>
          <w:tcPr>
            <w:tcW w:w="1225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  <w:tc>
          <w:tcPr>
            <w:tcW w:w="1123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83%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28%</w:t>
            </w:r>
          </w:p>
        </w:tc>
        <w:tc>
          <w:tcPr>
            <w:tcW w:w="1209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89%</w:t>
            </w:r>
          </w:p>
        </w:tc>
        <w:tc>
          <w:tcPr>
            <w:tcW w:w="1125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72%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17%</w:t>
            </w:r>
          </w:p>
        </w:tc>
        <w:tc>
          <w:tcPr>
            <w:tcW w:w="1114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94%</w:t>
            </w:r>
          </w:p>
        </w:tc>
        <w:tc>
          <w:tcPr>
            <w:tcW w:w="1107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83%</w:t>
            </w:r>
          </w:p>
        </w:tc>
        <w:tc>
          <w:tcPr>
            <w:tcW w:w="1038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33%</w:t>
            </w:r>
          </w:p>
        </w:tc>
        <w:tc>
          <w:tcPr>
            <w:tcW w:w="1225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89%</w:t>
            </w:r>
          </w:p>
        </w:tc>
        <w:tc>
          <w:tcPr>
            <w:tcW w:w="886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72%</w:t>
            </w:r>
          </w:p>
        </w:tc>
        <w:tc>
          <w:tcPr>
            <w:tcW w:w="2003" w:type="dxa"/>
            <w:shd w:val="clear" w:color="auto" w:fill="auto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17%</w:t>
            </w:r>
          </w:p>
        </w:tc>
      </w:tr>
    </w:tbl>
    <w:p w:rsidR="007260AD" w:rsidRDefault="007260AD" w:rsidP="0070470B">
      <w:pPr>
        <w:rPr>
          <w:rFonts w:ascii="Verdana" w:hAnsi="Verdana"/>
        </w:rPr>
      </w:pPr>
    </w:p>
    <w:p w:rsidR="0070470B" w:rsidRDefault="0070470B" w:rsidP="0070470B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 xml:space="preserve">Data based on a cohort of </w:t>
      </w:r>
      <w:r w:rsidR="005F4632">
        <w:rPr>
          <w:rFonts w:ascii="Verdana" w:hAnsi="Verdana"/>
        </w:rPr>
        <w:t xml:space="preserve">18 </w:t>
      </w:r>
      <w:r>
        <w:rPr>
          <w:rFonts w:ascii="Verdana" w:hAnsi="Verdana"/>
        </w:rPr>
        <w:t>pupils (</w:t>
      </w:r>
      <w:r w:rsidR="005F4632">
        <w:rPr>
          <w:rFonts w:ascii="Verdana" w:hAnsi="Verdana"/>
        </w:rPr>
        <w:t>5.6</w:t>
      </w:r>
      <w:r>
        <w:rPr>
          <w:rFonts w:ascii="Verdana" w:hAnsi="Verdana"/>
        </w:rPr>
        <w:t xml:space="preserve"> % per pupil)</w:t>
      </w:r>
      <w:r>
        <w:rPr>
          <w:rFonts w:ascii="Verdana" w:hAnsi="Verdana"/>
        </w:rPr>
        <w:tab/>
      </w:r>
    </w:p>
    <w:p w:rsidR="0070470B" w:rsidRPr="00C278B3" w:rsidRDefault="005F4632" w:rsidP="0070470B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>3</w:t>
      </w:r>
      <w:r w:rsidR="0070470B">
        <w:rPr>
          <w:rFonts w:ascii="Verdana" w:hAnsi="Verdana"/>
        </w:rPr>
        <w:t xml:space="preserve"> pupils from within the Enhanced Provision class for Speech and Language. Overall SEN 2</w:t>
      </w:r>
      <w:r>
        <w:rPr>
          <w:rFonts w:ascii="Verdana" w:hAnsi="Verdana"/>
        </w:rPr>
        <w:t>2</w:t>
      </w:r>
      <w:r w:rsidR="0070470B">
        <w:rPr>
          <w:rFonts w:ascii="Verdana" w:hAnsi="Verdana"/>
        </w:rPr>
        <w:t xml:space="preserve">%, </w:t>
      </w:r>
      <w:r>
        <w:rPr>
          <w:rFonts w:ascii="Verdana" w:hAnsi="Verdana"/>
        </w:rPr>
        <w:t>17</w:t>
      </w:r>
      <w:r w:rsidR="0070470B">
        <w:rPr>
          <w:rFonts w:ascii="Verdana" w:hAnsi="Verdana"/>
        </w:rPr>
        <w:t>% statements</w:t>
      </w:r>
    </w:p>
    <w:p w:rsidR="007260AD" w:rsidRPr="00C278B3" w:rsidRDefault="007260AD" w:rsidP="00855E46">
      <w:pPr>
        <w:rPr>
          <w:rFonts w:ascii="Verdana" w:hAnsi="Verdana"/>
          <w:sz w:val="36"/>
        </w:rPr>
      </w:pPr>
      <w:r w:rsidRPr="00C278B3">
        <w:rPr>
          <w:rFonts w:ascii="Verdana" w:hAnsi="Verdana"/>
          <w:sz w:val="36"/>
        </w:rPr>
        <w:t>Progress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06"/>
        <w:gridCol w:w="2058"/>
        <w:gridCol w:w="2157"/>
        <w:gridCol w:w="2157"/>
        <w:gridCol w:w="1766"/>
        <w:gridCol w:w="1772"/>
      </w:tblGrid>
      <w:tr w:rsidR="007260AD" w:rsidRPr="00C278B3" w:rsidTr="003701BB">
        <w:trPr>
          <w:trHeight w:val="504"/>
        </w:trPr>
        <w:tc>
          <w:tcPr>
            <w:tcW w:w="2991" w:type="pct"/>
            <w:gridSpan w:val="4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Average Point Scale (Teacher Assessment)</w:t>
            </w:r>
          </w:p>
        </w:tc>
        <w:tc>
          <w:tcPr>
            <w:tcW w:w="2009" w:type="pct"/>
            <w:gridSpan w:val="3"/>
            <w:shd w:val="clear" w:color="auto" w:fill="FF5757"/>
          </w:tcPr>
          <w:p w:rsidR="007260AD" w:rsidRPr="00C278B3" w:rsidRDefault="007260AD" w:rsidP="00A45709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 xml:space="preserve">Points Progress in KS1 </w:t>
            </w:r>
          </w:p>
        </w:tc>
      </w:tr>
      <w:tr w:rsidR="007260AD" w:rsidRPr="00C278B3" w:rsidTr="003701BB">
        <w:trPr>
          <w:trHeight w:val="504"/>
        </w:trPr>
        <w:tc>
          <w:tcPr>
            <w:tcW w:w="761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Reading</w:t>
            </w:r>
          </w:p>
        </w:tc>
        <w:tc>
          <w:tcPr>
            <w:tcW w:w="743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Writing</w:t>
            </w:r>
          </w:p>
        </w:tc>
        <w:tc>
          <w:tcPr>
            <w:tcW w:w="726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English</w:t>
            </w:r>
          </w:p>
        </w:tc>
        <w:tc>
          <w:tcPr>
            <w:tcW w:w="761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Maths</w:t>
            </w:r>
          </w:p>
        </w:tc>
        <w:tc>
          <w:tcPr>
            <w:tcW w:w="761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Reading</w:t>
            </w:r>
          </w:p>
        </w:tc>
        <w:tc>
          <w:tcPr>
            <w:tcW w:w="623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Writing</w:t>
            </w:r>
          </w:p>
        </w:tc>
        <w:tc>
          <w:tcPr>
            <w:tcW w:w="625" w:type="pct"/>
            <w:shd w:val="clear" w:color="auto" w:fill="FF5757"/>
          </w:tcPr>
          <w:p w:rsidR="007260AD" w:rsidRPr="00C278B3" w:rsidRDefault="007260AD" w:rsidP="00855E46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Maths</w:t>
            </w:r>
          </w:p>
        </w:tc>
      </w:tr>
      <w:tr w:rsidR="007260AD" w:rsidRPr="00C278B3" w:rsidTr="007260AD">
        <w:trPr>
          <w:trHeight w:val="504"/>
        </w:trPr>
        <w:tc>
          <w:tcPr>
            <w:tcW w:w="761" w:type="pct"/>
          </w:tcPr>
          <w:p w:rsidR="007260AD" w:rsidRPr="00C278B3" w:rsidRDefault="00927D8D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16.8</w:t>
            </w:r>
          </w:p>
        </w:tc>
        <w:tc>
          <w:tcPr>
            <w:tcW w:w="743" w:type="pct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15.3</w:t>
            </w:r>
          </w:p>
        </w:tc>
        <w:tc>
          <w:tcPr>
            <w:tcW w:w="726" w:type="pct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16.6</w:t>
            </w:r>
          </w:p>
        </w:tc>
        <w:tc>
          <w:tcPr>
            <w:tcW w:w="761" w:type="pct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16.8</w:t>
            </w:r>
          </w:p>
        </w:tc>
        <w:tc>
          <w:tcPr>
            <w:tcW w:w="761" w:type="pct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12.1</w:t>
            </w:r>
          </w:p>
        </w:tc>
        <w:tc>
          <w:tcPr>
            <w:tcW w:w="623" w:type="pct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10.6</w:t>
            </w:r>
          </w:p>
        </w:tc>
        <w:tc>
          <w:tcPr>
            <w:tcW w:w="625" w:type="pct"/>
            <w:shd w:val="clear" w:color="auto" w:fill="auto"/>
          </w:tcPr>
          <w:p w:rsidR="007260AD" w:rsidRPr="00C278B3" w:rsidRDefault="005F7338" w:rsidP="00855E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11.7</w:t>
            </w:r>
          </w:p>
        </w:tc>
      </w:tr>
    </w:tbl>
    <w:p w:rsidR="007260AD" w:rsidRPr="00C278B3" w:rsidRDefault="007260AD" w:rsidP="007260AD">
      <w:pPr>
        <w:jc w:val="center"/>
        <w:rPr>
          <w:rFonts w:ascii="Verdana" w:hAnsi="Verdana"/>
        </w:rPr>
      </w:pPr>
    </w:p>
    <w:p w:rsidR="00405E9D" w:rsidRPr="00855E46" w:rsidRDefault="00A45709" w:rsidP="00A45709">
      <w:pPr>
        <w:pStyle w:val="Title"/>
        <w:rPr>
          <w:rFonts w:ascii="Verdana" w:hAnsi="Verdana"/>
          <w:sz w:val="44"/>
        </w:rPr>
      </w:pPr>
      <w:r w:rsidRPr="00855E46">
        <w:rPr>
          <w:rFonts w:ascii="Verdana" w:hAnsi="Verdana"/>
          <w:sz w:val="44"/>
        </w:rPr>
        <w:lastRenderedPageBreak/>
        <w:t>Phonics Test</w:t>
      </w:r>
    </w:p>
    <w:p w:rsidR="005061BD" w:rsidRPr="005061BD" w:rsidRDefault="005061BD" w:rsidP="00407DB6">
      <w:pPr>
        <w:rPr>
          <w:rFonts w:ascii="Verdana" w:hAnsi="Verdana"/>
          <w:b/>
          <w:sz w:val="36"/>
          <w:szCs w:val="36"/>
        </w:rPr>
      </w:pPr>
      <w:r w:rsidRPr="005061BD">
        <w:rPr>
          <w:rFonts w:ascii="Verdana" w:hAnsi="Verdana"/>
          <w:b/>
          <w:sz w:val="36"/>
          <w:szCs w:val="36"/>
        </w:rPr>
        <w:t>Year One</w:t>
      </w:r>
    </w:p>
    <w:p w:rsidR="00407DB6" w:rsidRDefault="005061BD" w:rsidP="00407DB6">
      <w:pPr>
        <w:rPr>
          <w:rFonts w:ascii="Verdana" w:hAnsi="Verdana"/>
        </w:rPr>
      </w:pPr>
      <w:r>
        <w:rPr>
          <w:rFonts w:ascii="Verdana" w:hAnsi="Verdana"/>
        </w:rPr>
        <w:t xml:space="preserve">70 </w:t>
      </w:r>
      <w:r w:rsidR="00014E32">
        <w:rPr>
          <w:rFonts w:ascii="Verdana" w:hAnsi="Verdana"/>
        </w:rPr>
        <w:t xml:space="preserve">% </w:t>
      </w:r>
      <w:r w:rsidR="00407DB6" w:rsidRPr="00C278B3">
        <w:rPr>
          <w:rFonts w:ascii="Verdana" w:hAnsi="Verdana"/>
        </w:rPr>
        <w:t xml:space="preserve">of children passed the Year 1 Phonics test in </w:t>
      </w:r>
      <w:proofErr w:type="gramStart"/>
      <w:r w:rsidR="00407DB6" w:rsidRPr="00C278B3">
        <w:rPr>
          <w:rFonts w:ascii="Verdana" w:hAnsi="Verdana"/>
        </w:rPr>
        <w:t>Summer</w:t>
      </w:r>
      <w:proofErr w:type="gramEnd"/>
      <w:r w:rsidR="00407DB6" w:rsidRPr="00C278B3">
        <w:rPr>
          <w:rFonts w:ascii="Verdana" w:hAnsi="Verdana"/>
        </w:rPr>
        <w:t xml:space="preserve"> 201</w:t>
      </w:r>
      <w:r w:rsidR="005F4632">
        <w:rPr>
          <w:rFonts w:ascii="Verdana" w:hAnsi="Verdana"/>
        </w:rPr>
        <w:t>5</w:t>
      </w:r>
      <w:r w:rsidR="00407DB6" w:rsidRPr="00C278B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5061BD" w:rsidRDefault="005061BD" w:rsidP="005061BD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 xml:space="preserve">Data based on a cohort of 19 pupils </w:t>
      </w:r>
      <w:r w:rsidRPr="005F4632">
        <w:rPr>
          <w:rFonts w:ascii="Verdana" w:hAnsi="Verdana"/>
        </w:rPr>
        <w:t>(</w:t>
      </w:r>
      <w:r>
        <w:rPr>
          <w:rFonts w:ascii="Verdana" w:hAnsi="Verdana"/>
        </w:rPr>
        <w:t>5.3</w:t>
      </w:r>
      <w:r w:rsidRPr="005F4632">
        <w:rPr>
          <w:rFonts w:ascii="Verdana" w:hAnsi="Verdana"/>
        </w:rPr>
        <w:t>% per</w:t>
      </w:r>
      <w:r>
        <w:rPr>
          <w:rFonts w:ascii="Verdana" w:hAnsi="Verdana"/>
        </w:rPr>
        <w:t xml:space="preserve"> pupil)</w:t>
      </w:r>
      <w:r>
        <w:rPr>
          <w:rFonts w:ascii="Verdana" w:hAnsi="Verdana"/>
        </w:rPr>
        <w:tab/>
      </w:r>
    </w:p>
    <w:p w:rsidR="005061BD" w:rsidRPr="00C278B3" w:rsidRDefault="005061BD" w:rsidP="005061BD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>4 pupils from within the Enhanced Provision class for Speech and Language. Overall SEN 32 %, 26% statements</w:t>
      </w:r>
    </w:p>
    <w:p w:rsidR="005061BD" w:rsidRDefault="005061BD" w:rsidP="00407DB6">
      <w:pPr>
        <w:rPr>
          <w:rFonts w:ascii="Verdana" w:hAnsi="Verdana"/>
        </w:rPr>
      </w:pPr>
    </w:p>
    <w:p w:rsidR="005061BD" w:rsidRPr="005061BD" w:rsidRDefault="005061BD" w:rsidP="005061BD">
      <w:pPr>
        <w:rPr>
          <w:rFonts w:ascii="Verdana" w:hAnsi="Verdana"/>
          <w:b/>
          <w:sz w:val="36"/>
          <w:szCs w:val="36"/>
        </w:rPr>
      </w:pPr>
      <w:r w:rsidRPr="005061BD">
        <w:rPr>
          <w:rFonts w:ascii="Verdana" w:hAnsi="Verdana"/>
          <w:b/>
          <w:sz w:val="36"/>
          <w:szCs w:val="36"/>
        </w:rPr>
        <w:t xml:space="preserve">Year </w:t>
      </w:r>
      <w:r>
        <w:rPr>
          <w:rFonts w:ascii="Verdana" w:hAnsi="Verdana"/>
          <w:b/>
          <w:sz w:val="36"/>
          <w:szCs w:val="36"/>
        </w:rPr>
        <w:t>Two</w:t>
      </w:r>
    </w:p>
    <w:p w:rsidR="005061BD" w:rsidRDefault="005061BD" w:rsidP="00407DB6">
      <w:pPr>
        <w:rPr>
          <w:rFonts w:ascii="Verdana" w:hAnsi="Verdana"/>
        </w:rPr>
      </w:pPr>
    </w:p>
    <w:p w:rsidR="00407DB6" w:rsidRPr="00C278B3" w:rsidRDefault="005061BD" w:rsidP="00407DB6">
      <w:pPr>
        <w:rPr>
          <w:rFonts w:ascii="Verdana" w:hAnsi="Verdana"/>
        </w:rPr>
      </w:pPr>
      <w:r>
        <w:rPr>
          <w:rFonts w:ascii="Verdana" w:hAnsi="Verdana"/>
        </w:rPr>
        <w:t xml:space="preserve"> 8 </w:t>
      </w:r>
      <w:r w:rsidR="00407DB6" w:rsidRPr="00C278B3">
        <w:rPr>
          <w:rFonts w:ascii="Verdana" w:hAnsi="Verdana"/>
        </w:rPr>
        <w:t xml:space="preserve">children from Year 2 took the Phonics test in </w:t>
      </w:r>
      <w:proofErr w:type="gramStart"/>
      <w:r w:rsidR="00407DB6" w:rsidRPr="00C278B3">
        <w:rPr>
          <w:rFonts w:ascii="Verdana" w:hAnsi="Verdana"/>
        </w:rPr>
        <w:t>Summer</w:t>
      </w:r>
      <w:proofErr w:type="gramEnd"/>
      <w:r w:rsidR="00407DB6" w:rsidRPr="00C278B3">
        <w:rPr>
          <w:rFonts w:ascii="Verdana" w:hAnsi="Verdana"/>
        </w:rPr>
        <w:t xml:space="preserve"> 201</w:t>
      </w:r>
      <w:r>
        <w:rPr>
          <w:rFonts w:ascii="Verdana" w:hAnsi="Verdana"/>
        </w:rPr>
        <w:t>5</w:t>
      </w:r>
      <w:r w:rsidR="00407DB6" w:rsidRPr="00C278B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100</w:t>
      </w:r>
      <w:bookmarkStart w:id="0" w:name="_GoBack"/>
      <w:bookmarkEnd w:id="0"/>
      <w:r w:rsidR="00407DB6" w:rsidRPr="00C278B3">
        <w:rPr>
          <w:rFonts w:ascii="Verdana" w:hAnsi="Verdana"/>
        </w:rPr>
        <w:t xml:space="preserve"> % of children passed.</w:t>
      </w:r>
    </w:p>
    <w:p w:rsidR="00407DB6" w:rsidRPr="00C278B3" w:rsidRDefault="00407DB6" w:rsidP="00407DB6">
      <w:pPr>
        <w:rPr>
          <w:rFonts w:ascii="Verdana" w:hAnsi="Verdana"/>
        </w:rPr>
      </w:pPr>
    </w:p>
    <w:p w:rsidR="00855E46" w:rsidRDefault="00855E46" w:rsidP="00407DB6">
      <w:pPr>
        <w:pStyle w:val="Title"/>
        <w:rPr>
          <w:rFonts w:ascii="Verdana" w:hAnsi="Verdana"/>
          <w:sz w:val="44"/>
        </w:rPr>
      </w:pPr>
    </w:p>
    <w:p w:rsidR="005061BD" w:rsidRDefault="005061BD" w:rsidP="005061BD"/>
    <w:p w:rsidR="005061BD" w:rsidRDefault="005061BD" w:rsidP="005061BD"/>
    <w:p w:rsidR="005061BD" w:rsidRDefault="005061BD" w:rsidP="005061BD"/>
    <w:p w:rsidR="005061BD" w:rsidRPr="005061BD" w:rsidRDefault="005061BD" w:rsidP="005061BD"/>
    <w:p w:rsidR="00407DB6" w:rsidRPr="00855E46" w:rsidRDefault="00407DB6" w:rsidP="00407DB6">
      <w:pPr>
        <w:pStyle w:val="Title"/>
        <w:rPr>
          <w:rFonts w:ascii="Verdana" w:hAnsi="Verdana"/>
          <w:sz w:val="44"/>
        </w:rPr>
      </w:pPr>
      <w:r w:rsidRPr="00855E46">
        <w:rPr>
          <w:rFonts w:ascii="Verdana" w:hAnsi="Verdana"/>
          <w:sz w:val="44"/>
        </w:rPr>
        <w:lastRenderedPageBreak/>
        <w:t>Early Years Foundation Stage</w:t>
      </w:r>
    </w:p>
    <w:p w:rsidR="00407DB6" w:rsidRPr="00C278B3" w:rsidRDefault="00407DB6" w:rsidP="00407DB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87"/>
        <w:gridCol w:w="1688"/>
        <w:gridCol w:w="1688"/>
        <w:gridCol w:w="1719"/>
        <w:gridCol w:w="1688"/>
        <w:gridCol w:w="1719"/>
        <w:gridCol w:w="2296"/>
      </w:tblGrid>
      <w:tr w:rsidR="00C278B3" w:rsidRPr="00C278B3" w:rsidTr="003701BB">
        <w:trPr>
          <w:trHeight w:val="1540"/>
        </w:trPr>
        <w:tc>
          <w:tcPr>
            <w:tcW w:w="5297" w:type="dxa"/>
            <w:gridSpan w:val="3"/>
            <w:shd w:val="clear" w:color="auto" w:fill="FF5757"/>
          </w:tcPr>
          <w:p w:rsidR="00C278B3" w:rsidRPr="00855E46" w:rsidRDefault="00C278B3" w:rsidP="00C278B3">
            <w:pPr>
              <w:jc w:val="center"/>
              <w:rPr>
                <w:rFonts w:ascii="Verdana" w:hAnsi="Verdana"/>
                <w:b/>
                <w:sz w:val="28"/>
              </w:rPr>
            </w:pPr>
            <w:r w:rsidRPr="00855E46">
              <w:rPr>
                <w:rFonts w:ascii="Verdana" w:hAnsi="Verdana"/>
                <w:b/>
                <w:sz w:val="28"/>
              </w:rPr>
              <w:t>Minimum steps progress in Reception (all areas of learning)</w:t>
            </w:r>
          </w:p>
        </w:tc>
        <w:tc>
          <w:tcPr>
            <w:tcW w:w="3531" w:type="dxa"/>
            <w:gridSpan w:val="2"/>
            <w:shd w:val="clear" w:color="auto" w:fill="FF5757"/>
          </w:tcPr>
          <w:p w:rsidR="00C278B3" w:rsidRPr="00855E46" w:rsidRDefault="00C278B3" w:rsidP="00C278B3">
            <w:pPr>
              <w:jc w:val="center"/>
              <w:rPr>
                <w:rFonts w:ascii="Verdana" w:hAnsi="Verdana"/>
                <w:b/>
                <w:sz w:val="28"/>
              </w:rPr>
            </w:pPr>
            <w:r w:rsidRPr="00855E46">
              <w:rPr>
                <w:rFonts w:ascii="Verdana" w:hAnsi="Verdana"/>
                <w:b/>
                <w:sz w:val="28"/>
              </w:rPr>
              <w:t>Combined Prime areas of learning</w:t>
            </w:r>
          </w:p>
        </w:tc>
        <w:tc>
          <w:tcPr>
            <w:tcW w:w="3531" w:type="dxa"/>
            <w:gridSpan w:val="2"/>
            <w:shd w:val="clear" w:color="auto" w:fill="FF5757"/>
          </w:tcPr>
          <w:p w:rsidR="00C278B3" w:rsidRPr="00855E46" w:rsidRDefault="00C278B3" w:rsidP="00C278B3">
            <w:pPr>
              <w:jc w:val="center"/>
              <w:rPr>
                <w:rFonts w:ascii="Verdana" w:hAnsi="Verdana"/>
                <w:b/>
                <w:sz w:val="28"/>
              </w:rPr>
            </w:pPr>
            <w:r w:rsidRPr="00855E46">
              <w:rPr>
                <w:rFonts w:ascii="Verdana" w:hAnsi="Verdana"/>
                <w:b/>
                <w:sz w:val="28"/>
              </w:rPr>
              <w:t>Combined specific areas of learning</w:t>
            </w:r>
          </w:p>
        </w:tc>
        <w:tc>
          <w:tcPr>
            <w:tcW w:w="1766" w:type="dxa"/>
            <w:shd w:val="clear" w:color="auto" w:fill="FF5757"/>
          </w:tcPr>
          <w:p w:rsidR="00C278B3" w:rsidRPr="00855E46" w:rsidRDefault="00C278B3" w:rsidP="00C278B3">
            <w:pPr>
              <w:jc w:val="center"/>
              <w:rPr>
                <w:rFonts w:ascii="Verdana" w:hAnsi="Verdana"/>
                <w:b/>
                <w:sz w:val="28"/>
              </w:rPr>
            </w:pPr>
            <w:r w:rsidRPr="00855E46">
              <w:rPr>
                <w:rFonts w:ascii="Verdana" w:hAnsi="Verdana"/>
                <w:b/>
                <w:sz w:val="28"/>
              </w:rPr>
              <w:t>Good Level of Development</w:t>
            </w:r>
          </w:p>
        </w:tc>
      </w:tr>
      <w:tr w:rsidR="00C278B3" w:rsidRPr="00C278B3" w:rsidTr="00C278B3">
        <w:trPr>
          <w:trHeight w:val="480"/>
        </w:trPr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4+ Steps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5+ steps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6+ steps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16+ steps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Average Score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18+ steps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  <w:r w:rsidRPr="00C278B3">
              <w:rPr>
                <w:rFonts w:ascii="Verdana" w:hAnsi="Verdana"/>
                <w:b/>
              </w:rPr>
              <w:t>Average Score</w:t>
            </w:r>
          </w:p>
        </w:tc>
        <w:tc>
          <w:tcPr>
            <w:tcW w:w="1766" w:type="dxa"/>
          </w:tcPr>
          <w:p w:rsidR="00C278B3" w:rsidRPr="00C278B3" w:rsidRDefault="00C278B3" w:rsidP="00C278B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278B3" w:rsidRPr="00C278B3" w:rsidTr="00C278B3">
        <w:trPr>
          <w:trHeight w:val="1029"/>
        </w:trPr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90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55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16.2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16.4</w:t>
            </w:r>
          </w:p>
        </w:tc>
        <w:tc>
          <w:tcPr>
            <w:tcW w:w="1766" w:type="dxa"/>
          </w:tcPr>
          <w:p w:rsidR="00C278B3" w:rsidRPr="00C278B3" w:rsidRDefault="005061BD" w:rsidP="00C278B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</w:t>
            </w:r>
          </w:p>
        </w:tc>
      </w:tr>
    </w:tbl>
    <w:p w:rsidR="00407DB6" w:rsidRDefault="00407DB6" w:rsidP="00407DB6">
      <w:pPr>
        <w:rPr>
          <w:rFonts w:ascii="Verdana" w:hAnsi="Verdana"/>
        </w:rPr>
      </w:pPr>
    </w:p>
    <w:p w:rsidR="0070470B" w:rsidRDefault="0070470B" w:rsidP="0070470B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>Data based on a cohort of 20 pupils (5 % per pupil)</w:t>
      </w:r>
      <w:r>
        <w:rPr>
          <w:rFonts w:ascii="Verdana" w:hAnsi="Verdana"/>
        </w:rPr>
        <w:tab/>
      </w:r>
    </w:p>
    <w:p w:rsidR="0070470B" w:rsidRPr="00C278B3" w:rsidRDefault="0070470B" w:rsidP="0070470B">
      <w:pPr>
        <w:tabs>
          <w:tab w:val="left" w:pos="12079"/>
        </w:tabs>
        <w:rPr>
          <w:rFonts w:ascii="Verdana" w:hAnsi="Verdana"/>
        </w:rPr>
      </w:pPr>
      <w:r>
        <w:rPr>
          <w:rFonts w:ascii="Verdana" w:hAnsi="Verdana"/>
        </w:rPr>
        <w:t xml:space="preserve">5 pupils from within the Enhanced Provision class for Speech and Language. Overall SEN </w:t>
      </w:r>
      <w:r w:rsidR="005061BD">
        <w:rPr>
          <w:rFonts w:ascii="Verdana" w:hAnsi="Verdana"/>
        </w:rPr>
        <w:t>25</w:t>
      </w:r>
      <w:r>
        <w:rPr>
          <w:rFonts w:ascii="Verdana" w:hAnsi="Verdana"/>
        </w:rPr>
        <w:t>%, 25% statements</w:t>
      </w:r>
    </w:p>
    <w:sectPr w:rsidR="0070470B" w:rsidRPr="00C278B3" w:rsidSect="003C2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46" w:rsidRDefault="00855E46" w:rsidP="00C278B3">
      <w:pPr>
        <w:spacing w:after="0" w:line="240" w:lineRule="auto"/>
      </w:pPr>
      <w:r>
        <w:separator/>
      </w:r>
    </w:p>
  </w:endnote>
  <w:endnote w:type="continuationSeparator" w:id="0">
    <w:p w:rsidR="00855E46" w:rsidRDefault="00855E46" w:rsidP="00C2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46" w:rsidRDefault="00855E46" w:rsidP="00C278B3">
      <w:pPr>
        <w:spacing w:after="0" w:line="240" w:lineRule="auto"/>
      </w:pPr>
      <w:r>
        <w:separator/>
      </w:r>
    </w:p>
  </w:footnote>
  <w:footnote w:type="continuationSeparator" w:id="0">
    <w:p w:rsidR="00855E46" w:rsidRDefault="00855E46" w:rsidP="00C2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46" w:rsidRPr="00C278B3" w:rsidRDefault="003701BB" w:rsidP="00C278B3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noProof/>
        <w:sz w:val="40"/>
        <w:lang w:eastAsia="en-GB"/>
      </w:rPr>
      <w:drawing>
        <wp:anchor distT="0" distB="0" distL="114300" distR="114300" simplePos="0" relativeHeight="251660288" behindDoc="1" locked="0" layoutInCell="1" allowOverlap="1" wp14:anchorId="5DFCFBA4" wp14:editId="4D4E9F0A">
          <wp:simplePos x="0" y="0"/>
          <wp:positionH relativeFrom="column">
            <wp:posOffset>8886190</wp:posOffset>
          </wp:positionH>
          <wp:positionV relativeFrom="paragraph">
            <wp:posOffset>-353060</wp:posOffset>
          </wp:positionV>
          <wp:extent cx="528955" cy="736600"/>
          <wp:effectExtent l="0" t="0" r="4445" b="6350"/>
          <wp:wrapTight wrapText="bothSides">
            <wp:wrapPolygon edited="0">
              <wp:start x="0" y="0"/>
              <wp:lineTo x="0" y="21228"/>
              <wp:lineTo x="21004" y="21228"/>
              <wp:lineTo x="21004" y="0"/>
              <wp:lineTo x="0" y="0"/>
            </wp:wrapPolygon>
          </wp:wrapTight>
          <wp:docPr id="4" name="Picture 4" descr="W:\Logos\WEST HORDON LOGO (small)[1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WEST HORDON LOGO (small)[1]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57040864" wp14:editId="50C2D89E">
          <wp:simplePos x="0" y="0"/>
          <wp:positionH relativeFrom="column">
            <wp:posOffset>-600710</wp:posOffset>
          </wp:positionH>
          <wp:positionV relativeFrom="paragraph">
            <wp:posOffset>-354965</wp:posOffset>
          </wp:positionV>
          <wp:extent cx="528955" cy="736600"/>
          <wp:effectExtent l="0" t="0" r="4445" b="6350"/>
          <wp:wrapTight wrapText="bothSides">
            <wp:wrapPolygon edited="0">
              <wp:start x="0" y="0"/>
              <wp:lineTo x="0" y="21228"/>
              <wp:lineTo x="21004" y="21228"/>
              <wp:lineTo x="21004" y="0"/>
              <wp:lineTo x="0" y="0"/>
            </wp:wrapPolygon>
          </wp:wrapTight>
          <wp:docPr id="2" name="Picture 2" descr="W:\Logos\WEST HORDON LOGO (small)[1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WEST HORDON LOGO (small)[1]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46" w:rsidRPr="00C278B3">
      <w:rPr>
        <w:rFonts w:ascii="Verdana" w:hAnsi="Verdana"/>
        <w:b/>
        <w:sz w:val="40"/>
      </w:rPr>
      <w:t>Achievement, Attainment and Performance Information 201</w:t>
    </w:r>
    <w:r w:rsidR="005F4632">
      <w:rPr>
        <w:rFonts w:ascii="Verdana" w:hAnsi="Verdana"/>
        <w:b/>
        <w:sz w:val="40"/>
      </w:rPr>
      <w:t>5</w:t>
    </w:r>
  </w:p>
  <w:p w:rsidR="00855E46" w:rsidRDefault="00855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4"/>
    <w:rsid w:val="00014E32"/>
    <w:rsid w:val="00145D6F"/>
    <w:rsid w:val="00165A51"/>
    <w:rsid w:val="0025388B"/>
    <w:rsid w:val="003701BB"/>
    <w:rsid w:val="00370C15"/>
    <w:rsid w:val="003C2BC4"/>
    <w:rsid w:val="003D356E"/>
    <w:rsid w:val="00405E9D"/>
    <w:rsid w:val="00407DB6"/>
    <w:rsid w:val="005061BD"/>
    <w:rsid w:val="005F4632"/>
    <w:rsid w:val="005F7338"/>
    <w:rsid w:val="0070470B"/>
    <w:rsid w:val="007260AD"/>
    <w:rsid w:val="00855E46"/>
    <w:rsid w:val="00927D8D"/>
    <w:rsid w:val="009F1C56"/>
    <w:rsid w:val="00A45709"/>
    <w:rsid w:val="00A733EC"/>
    <w:rsid w:val="00B36894"/>
    <w:rsid w:val="00B561BD"/>
    <w:rsid w:val="00C278B3"/>
    <w:rsid w:val="00C86168"/>
    <w:rsid w:val="00F3457A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2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B3"/>
  </w:style>
  <w:style w:type="paragraph" w:styleId="Footer">
    <w:name w:val="footer"/>
    <w:basedOn w:val="Normal"/>
    <w:link w:val="FooterChar"/>
    <w:uiPriority w:val="99"/>
    <w:unhideWhenUsed/>
    <w:rsid w:val="00C2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B3"/>
  </w:style>
  <w:style w:type="paragraph" w:styleId="BalloonText">
    <w:name w:val="Balloon Text"/>
    <w:basedOn w:val="Normal"/>
    <w:link w:val="BalloonTextChar"/>
    <w:uiPriority w:val="99"/>
    <w:semiHidden/>
    <w:unhideWhenUsed/>
    <w:rsid w:val="00C2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2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B3"/>
  </w:style>
  <w:style w:type="paragraph" w:styleId="Footer">
    <w:name w:val="footer"/>
    <w:basedOn w:val="Normal"/>
    <w:link w:val="FooterChar"/>
    <w:uiPriority w:val="99"/>
    <w:unhideWhenUsed/>
    <w:rsid w:val="00C2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B3"/>
  </w:style>
  <w:style w:type="paragraph" w:styleId="BalloonText">
    <w:name w:val="Balloon Text"/>
    <w:basedOn w:val="Normal"/>
    <w:link w:val="BalloonTextChar"/>
    <w:uiPriority w:val="99"/>
    <w:semiHidden/>
    <w:unhideWhenUsed/>
    <w:rsid w:val="00C2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Brooklyn</dc:creator>
  <cp:lastModifiedBy>Eileen Thorn</cp:lastModifiedBy>
  <cp:revision>6</cp:revision>
  <cp:lastPrinted>2014-09-16T15:13:00Z</cp:lastPrinted>
  <dcterms:created xsi:type="dcterms:W3CDTF">2015-08-05T19:20:00Z</dcterms:created>
  <dcterms:modified xsi:type="dcterms:W3CDTF">2015-09-07T14:10:00Z</dcterms:modified>
</cp:coreProperties>
</file>