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24" w:rsidRDefault="00C65624" w:rsidP="00F84CCE">
      <w:pPr>
        <w:pStyle w:val="NoSpacing"/>
        <w:jc w:val="center"/>
        <w:rPr>
          <w:b/>
          <w:sz w:val="28"/>
        </w:rPr>
      </w:pPr>
    </w:p>
    <w:p w:rsidR="00F84CCE" w:rsidRDefault="00F84CCE" w:rsidP="00F84C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E42AB">
        <w:rPr>
          <w:rFonts w:ascii="Arial" w:hAnsi="Arial" w:cs="Arial"/>
          <w:b/>
          <w:sz w:val="24"/>
          <w:szCs w:val="24"/>
        </w:rPr>
        <w:t>Assessment criteria for Maths</w:t>
      </w:r>
    </w:p>
    <w:p w:rsidR="009E42AB" w:rsidRPr="009E42AB" w:rsidRDefault="009E42AB" w:rsidP="00F84CC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6945"/>
      </w:tblGrid>
      <w:tr w:rsidR="00F84CCE" w:rsidRPr="00F84CCE" w:rsidTr="00145595">
        <w:trPr>
          <w:tblHeader/>
        </w:trPr>
        <w:tc>
          <w:tcPr>
            <w:tcW w:w="1560" w:type="dxa"/>
          </w:tcPr>
          <w:p w:rsidR="00F84CCE" w:rsidRPr="00F84CCE" w:rsidRDefault="00F84CCE" w:rsidP="00F84CCE">
            <w:pPr>
              <w:pStyle w:val="NoSpacing"/>
              <w:jc w:val="center"/>
              <w:rPr>
                <w:b/>
                <w:sz w:val="24"/>
              </w:rPr>
            </w:pPr>
            <w:r w:rsidRPr="00F84CCE">
              <w:rPr>
                <w:b/>
                <w:sz w:val="24"/>
              </w:rPr>
              <w:t>Learning Objective</w:t>
            </w:r>
          </w:p>
        </w:tc>
        <w:tc>
          <w:tcPr>
            <w:tcW w:w="8646" w:type="dxa"/>
            <w:gridSpan w:val="2"/>
          </w:tcPr>
          <w:p w:rsidR="00F84CCE" w:rsidRPr="00F84CCE" w:rsidRDefault="00F84CCE" w:rsidP="00F84CCE">
            <w:pPr>
              <w:pStyle w:val="NoSpacing"/>
              <w:jc w:val="center"/>
              <w:rPr>
                <w:b/>
                <w:sz w:val="24"/>
              </w:rPr>
            </w:pPr>
            <w:r w:rsidRPr="00F84CCE">
              <w:rPr>
                <w:b/>
                <w:sz w:val="24"/>
              </w:rPr>
              <w:t>Key Milestone indicators</w:t>
            </w:r>
          </w:p>
        </w:tc>
      </w:tr>
      <w:tr w:rsidR="00F84CCE" w:rsidTr="00365EB8">
        <w:tc>
          <w:tcPr>
            <w:tcW w:w="1560" w:type="dxa"/>
            <w:vMerge w:val="restart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know and use numbers</w:t>
            </w:r>
          </w:p>
        </w:tc>
        <w:tc>
          <w:tcPr>
            <w:tcW w:w="1701" w:type="dxa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Counting</w:t>
            </w:r>
          </w:p>
        </w:tc>
        <w:tc>
          <w:tcPr>
            <w:tcW w:w="6945" w:type="dxa"/>
          </w:tcPr>
          <w:p w:rsidR="00F84CCE" w:rsidRPr="009E42AB" w:rsidRDefault="00F84CCE" w:rsidP="00365EB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Count in multiples of 2 to 9, 25, 50, 100 and 1000.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Find 1000 more or less than a given number.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Count backwards through zero to include negative numbers.</w:t>
            </w:r>
          </w:p>
        </w:tc>
      </w:tr>
      <w:tr w:rsidR="00F84CCE" w:rsidTr="00365EB8">
        <w:tc>
          <w:tcPr>
            <w:tcW w:w="1560" w:type="dxa"/>
            <w:vMerge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Representing</w:t>
            </w:r>
          </w:p>
        </w:tc>
        <w:tc>
          <w:tcPr>
            <w:tcW w:w="6945" w:type="dxa"/>
          </w:tcPr>
          <w:p w:rsidR="00F84CCE" w:rsidRPr="009E42AB" w:rsidRDefault="00F84CCE" w:rsidP="00365EB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Identify, represent and estimate numbers using different representations.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Read Roman numerals to 100 (I to C) and know that over time, the numeral system changed to include the concept of zero and place value.</w:t>
            </w:r>
          </w:p>
        </w:tc>
      </w:tr>
      <w:tr w:rsidR="00F84CCE" w:rsidTr="00365EB8">
        <w:tc>
          <w:tcPr>
            <w:tcW w:w="1560" w:type="dxa"/>
            <w:vMerge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Comparing</w:t>
            </w:r>
          </w:p>
        </w:tc>
        <w:tc>
          <w:tcPr>
            <w:tcW w:w="6945" w:type="dxa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Order and compare numbers beyond 1000.</w:t>
            </w:r>
          </w:p>
        </w:tc>
      </w:tr>
      <w:tr w:rsidR="00F84CCE" w:rsidTr="00365EB8">
        <w:tc>
          <w:tcPr>
            <w:tcW w:w="1560" w:type="dxa"/>
            <w:vMerge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Place value</w:t>
            </w:r>
          </w:p>
        </w:tc>
        <w:tc>
          <w:tcPr>
            <w:tcW w:w="6945" w:type="dxa"/>
          </w:tcPr>
          <w:p w:rsidR="00F84CCE" w:rsidRPr="009E42AB" w:rsidRDefault="00F84CCE" w:rsidP="00365EB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Recognise the place value of each digit in a four-digit number (thousands, hundreds, tens and ones).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Round any number to the nearest 10, 100 or 1000.</w:t>
            </w:r>
          </w:p>
        </w:tc>
      </w:tr>
      <w:tr w:rsidR="00F84CCE" w:rsidTr="00365EB8">
        <w:tc>
          <w:tcPr>
            <w:tcW w:w="1560" w:type="dxa"/>
            <w:vMerge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Solving problems</w:t>
            </w:r>
          </w:p>
        </w:tc>
        <w:tc>
          <w:tcPr>
            <w:tcW w:w="6945" w:type="dxa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Solve number and practical problems with increasingly large positive numbers.</w:t>
            </w:r>
          </w:p>
        </w:tc>
      </w:tr>
      <w:tr w:rsidR="00F84CCE" w:rsidTr="00365EB8">
        <w:tc>
          <w:tcPr>
            <w:tcW w:w="1560" w:type="dxa"/>
            <w:vMerge w:val="restart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add and subtract</w:t>
            </w:r>
          </w:p>
        </w:tc>
        <w:tc>
          <w:tcPr>
            <w:tcW w:w="1701" w:type="dxa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Checking</w:t>
            </w:r>
          </w:p>
        </w:tc>
        <w:tc>
          <w:tcPr>
            <w:tcW w:w="6945" w:type="dxa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Estimate and use inverse operations to check answers to a calculation.</w:t>
            </w:r>
          </w:p>
        </w:tc>
      </w:tr>
      <w:tr w:rsidR="00F84CCE" w:rsidTr="00365EB8">
        <w:tc>
          <w:tcPr>
            <w:tcW w:w="1560" w:type="dxa"/>
            <w:vMerge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Using Number Facts</w:t>
            </w:r>
          </w:p>
        </w:tc>
        <w:tc>
          <w:tcPr>
            <w:tcW w:w="6945" w:type="dxa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Solve two-step addition and subtraction problems in contexts, deciding which operations and methods to use and why.</w:t>
            </w:r>
          </w:p>
        </w:tc>
      </w:tr>
      <w:tr w:rsidR="00F84CCE" w:rsidTr="00365EB8">
        <w:tc>
          <w:tcPr>
            <w:tcW w:w="1560" w:type="dxa"/>
            <w:vMerge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 xml:space="preserve">Complexity </w:t>
            </w:r>
          </w:p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Solve two-step addition and subtraction problems in contexts, deciding which operations and methods to use and why.</w:t>
            </w:r>
          </w:p>
        </w:tc>
      </w:tr>
      <w:tr w:rsidR="00F84CCE" w:rsidTr="00365EB8">
        <w:tc>
          <w:tcPr>
            <w:tcW w:w="1560" w:type="dxa"/>
            <w:vMerge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Methods</w:t>
            </w:r>
          </w:p>
        </w:tc>
        <w:tc>
          <w:tcPr>
            <w:tcW w:w="6945" w:type="dxa"/>
          </w:tcPr>
          <w:p w:rsidR="00F84CCE" w:rsidRPr="009E42AB" w:rsidRDefault="00F84CCE" w:rsidP="00365EB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Add and subtract numbers with up to four digits using the formal written methods of columnar addition and subtraction where appropriate.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Add and subtract numbers mentally, including:</w:t>
            </w:r>
          </w:p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- A three-digit number and ones</w:t>
            </w:r>
          </w:p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- A three-digit number and tens</w:t>
            </w:r>
          </w:p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- A three-digit number and hundreds</w:t>
            </w:r>
          </w:p>
        </w:tc>
      </w:tr>
      <w:tr w:rsidR="00DE5DC9" w:rsidTr="00365EB8">
        <w:tc>
          <w:tcPr>
            <w:tcW w:w="1560" w:type="dxa"/>
            <w:vMerge w:val="restart"/>
          </w:tcPr>
          <w:p w:rsidR="00DE5DC9" w:rsidRPr="009E42AB" w:rsidRDefault="00DE5DC9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multiply and divide</w:t>
            </w:r>
          </w:p>
        </w:tc>
        <w:tc>
          <w:tcPr>
            <w:tcW w:w="1701" w:type="dxa"/>
          </w:tcPr>
          <w:p w:rsidR="00DE5DC9" w:rsidRPr="009E42AB" w:rsidRDefault="00DE5DC9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Methods</w:t>
            </w:r>
          </w:p>
        </w:tc>
        <w:tc>
          <w:tcPr>
            <w:tcW w:w="6945" w:type="dxa"/>
          </w:tcPr>
          <w:p w:rsidR="00DE5DC9" w:rsidRPr="009E42AB" w:rsidRDefault="00DE5DC9" w:rsidP="00365EB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Multiply two-digit and three-digit numbers by a one-digit number using formal written layout.</w:t>
            </w:r>
          </w:p>
          <w:p w:rsidR="00DE5DC9" w:rsidRPr="009E42AB" w:rsidRDefault="00DE5DC9" w:rsidP="00365EB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 xml:space="preserve">Use place value, and known and derived facts to multiply and divide mentally, including multiplying by 0 and 1, dividing by 1, multiplying together three numbers. </w:t>
            </w:r>
          </w:p>
          <w:p w:rsidR="00DE5DC9" w:rsidRPr="009E42AB" w:rsidRDefault="00DE5DC9" w:rsidP="00365EB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Recognise and use factor pairs in mental calculations.</w:t>
            </w:r>
          </w:p>
        </w:tc>
      </w:tr>
      <w:tr w:rsidR="00DE5DC9" w:rsidTr="00365EB8">
        <w:tc>
          <w:tcPr>
            <w:tcW w:w="1560" w:type="dxa"/>
            <w:vMerge/>
          </w:tcPr>
          <w:p w:rsidR="00DE5DC9" w:rsidRPr="009E42AB" w:rsidRDefault="00DE5DC9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E5DC9" w:rsidRPr="009E42AB" w:rsidRDefault="00DE5DC9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Checking</w:t>
            </w:r>
          </w:p>
        </w:tc>
        <w:tc>
          <w:tcPr>
            <w:tcW w:w="6945" w:type="dxa"/>
          </w:tcPr>
          <w:p w:rsidR="00DE5DC9" w:rsidRPr="009E42AB" w:rsidRDefault="00DE5DC9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Recognise and use the inverse relationship between multiplication and division and use this to check calculations and solve missing number problems.</w:t>
            </w:r>
          </w:p>
        </w:tc>
      </w:tr>
      <w:tr w:rsidR="00DE5DC9" w:rsidTr="00365EB8">
        <w:tc>
          <w:tcPr>
            <w:tcW w:w="1560" w:type="dxa"/>
            <w:vMerge/>
          </w:tcPr>
          <w:p w:rsidR="00DE5DC9" w:rsidRPr="009E42AB" w:rsidRDefault="00DE5DC9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E5DC9" w:rsidRPr="009E42AB" w:rsidRDefault="00DE5DC9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Complexity</w:t>
            </w:r>
          </w:p>
        </w:tc>
        <w:tc>
          <w:tcPr>
            <w:tcW w:w="6945" w:type="dxa"/>
          </w:tcPr>
          <w:p w:rsidR="00DE5DC9" w:rsidRPr="009E42AB" w:rsidRDefault="00DE5DC9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 xml:space="preserve">Solve problems involving multiplying and adding, including using the distributive law to multiply two-digit numbers by one digit, integer scaling problems and harder correspondence problems (such as </w:t>
            </w:r>
            <w:r w:rsidRPr="009E42AB">
              <w:rPr>
                <w:rFonts w:ascii="Arial" w:hAnsi="Arial" w:cs="Arial"/>
                <w:i/>
              </w:rPr>
              <w:t>n</w:t>
            </w:r>
            <w:r w:rsidRPr="009E42AB">
              <w:rPr>
                <w:rFonts w:ascii="Arial" w:hAnsi="Arial" w:cs="Arial"/>
              </w:rPr>
              <w:t xml:space="preserve"> objects are connected to </w:t>
            </w:r>
            <w:r w:rsidRPr="009E42AB">
              <w:rPr>
                <w:rFonts w:ascii="Arial" w:hAnsi="Arial" w:cs="Arial"/>
                <w:i/>
              </w:rPr>
              <w:t>m</w:t>
            </w:r>
            <w:r w:rsidRPr="009E42AB">
              <w:rPr>
                <w:rFonts w:ascii="Arial" w:hAnsi="Arial" w:cs="Arial"/>
              </w:rPr>
              <w:t xml:space="preserve"> objects).</w:t>
            </w:r>
          </w:p>
        </w:tc>
      </w:tr>
      <w:tr w:rsidR="00DE5DC9" w:rsidTr="00365EB8">
        <w:tc>
          <w:tcPr>
            <w:tcW w:w="1560" w:type="dxa"/>
            <w:vMerge/>
          </w:tcPr>
          <w:p w:rsidR="00DE5DC9" w:rsidRPr="009E42AB" w:rsidRDefault="00DE5DC9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09F9" w:rsidRPr="009E42AB" w:rsidRDefault="00DE5DC9" w:rsidP="009D09F9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Using multiplication and division facts</w:t>
            </w:r>
          </w:p>
        </w:tc>
        <w:tc>
          <w:tcPr>
            <w:tcW w:w="6945" w:type="dxa"/>
          </w:tcPr>
          <w:p w:rsidR="00DE5DC9" w:rsidRPr="009E42AB" w:rsidRDefault="00DE5DC9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Recall multiplication and division facts for multiplication tables up to 12 × 12.</w:t>
            </w:r>
          </w:p>
        </w:tc>
      </w:tr>
      <w:tr w:rsidR="009D09F9" w:rsidTr="00365EB8">
        <w:tc>
          <w:tcPr>
            <w:tcW w:w="1560" w:type="dxa"/>
            <w:vMerge w:val="restart"/>
          </w:tcPr>
          <w:p w:rsidR="009D09F9" w:rsidRPr="009E42AB" w:rsidRDefault="009D09F9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use fractions</w:t>
            </w:r>
          </w:p>
        </w:tc>
        <w:tc>
          <w:tcPr>
            <w:tcW w:w="1701" w:type="dxa"/>
          </w:tcPr>
          <w:p w:rsidR="009D09F9" w:rsidRPr="009E42AB" w:rsidRDefault="009D09F9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Solving</w:t>
            </w:r>
          </w:p>
          <w:p w:rsidR="009D09F9" w:rsidRPr="009E42AB" w:rsidRDefault="009D09F9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problems</w:t>
            </w:r>
          </w:p>
        </w:tc>
        <w:tc>
          <w:tcPr>
            <w:tcW w:w="6945" w:type="dxa"/>
          </w:tcPr>
          <w:p w:rsidR="009D09F9" w:rsidRPr="009E42AB" w:rsidRDefault="009D09F9" w:rsidP="00365EB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Add and subtract fractions with the same denominator within one whole.</w:t>
            </w:r>
          </w:p>
          <w:p w:rsidR="009D09F9" w:rsidRPr="009E42AB" w:rsidRDefault="009D09F9" w:rsidP="00365EB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Solve problems involving increasingly harder fractions.</w:t>
            </w:r>
          </w:p>
          <w:p w:rsidR="009D09F9" w:rsidRPr="009E42AB" w:rsidRDefault="009D09F9" w:rsidP="00365EB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Add and subtract fractions with the same denominator.</w:t>
            </w:r>
          </w:p>
          <w:p w:rsidR="009D09F9" w:rsidRPr="009E42AB" w:rsidRDefault="009D09F9" w:rsidP="00365EB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 xml:space="preserve">Find the effect of dividing a one- or two-digit number by 10 and 100, identifying the value of the digits in the answer as ones, </w:t>
            </w:r>
            <w:r w:rsidRPr="009E42AB">
              <w:rPr>
                <w:rFonts w:ascii="Arial" w:hAnsi="Arial" w:cs="Arial"/>
              </w:rPr>
              <w:lastRenderedPageBreak/>
              <w:t>tenths and hundredths.</w:t>
            </w:r>
          </w:p>
          <w:p w:rsidR="009D09F9" w:rsidRPr="009E42AB" w:rsidRDefault="009D09F9" w:rsidP="00365EB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Solve simple measure and money problems involving fractions and decimals to two decimal places.</w:t>
            </w:r>
          </w:p>
          <w:p w:rsidR="009D09F9" w:rsidRPr="009E42AB" w:rsidRDefault="009D09F9" w:rsidP="00365EB8">
            <w:pPr>
              <w:pStyle w:val="NoSpacing"/>
              <w:rPr>
                <w:rFonts w:ascii="Arial" w:hAnsi="Arial" w:cs="Arial"/>
              </w:rPr>
            </w:pPr>
          </w:p>
          <w:p w:rsidR="009D09F9" w:rsidRPr="009E42AB" w:rsidRDefault="009D09F9" w:rsidP="00365EB8">
            <w:pPr>
              <w:pStyle w:val="NoSpacing"/>
              <w:rPr>
                <w:rFonts w:ascii="Arial" w:hAnsi="Arial" w:cs="Arial"/>
              </w:rPr>
            </w:pPr>
          </w:p>
        </w:tc>
      </w:tr>
      <w:tr w:rsidR="009D09F9" w:rsidTr="00365EB8">
        <w:tc>
          <w:tcPr>
            <w:tcW w:w="1560" w:type="dxa"/>
            <w:vMerge/>
          </w:tcPr>
          <w:p w:rsidR="009D09F9" w:rsidRPr="009E42AB" w:rsidRDefault="009D09F9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09F9" w:rsidRPr="009E42AB" w:rsidRDefault="009D09F9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Recognising</w:t>
            </w:r>
          </w:p>
          <w:p w:rsidR="009D09F9" w:rsidRPr="009E42AB" w:rsidRDefault="009D09F9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fractions</w:t>
            </w:r>
          </w:p>
        </w:tc>
        <w:tc>
          <w:tcPr>
            <w:tcW w:w="6945" w:type="dxa"/>
          </w:tcPr>
          <w:p w:rsidR="009D09F9" w:rsidRPr="009E42AB" w:rsidRDefault="009D09F9" w:rsidP="00365EB8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Recognise, find and write fractions of a discrete set of objects: unit fractions and non-unit fractions with small denominators.</w:t>
            </w:r>
          </w:p>
          <w:p w:rsidR="009D09F9" w:rsidRPr="009E42AB" w:rsidRDefault="009D09F9" w:rsidP="00365EB8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Round decimals with one decimal place to the nearest whole number.</w:t>
            </w:r>
          </w:p>
          <w:p w:rsidR="009D09F9" w:rsidRPr="009E42AB" w:rsidRDefault="009D09F9" w:rsidP="00365EB8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Compare numbers with the same number of decimal places up to two decimal places.</w:t>
            </w:r>
          </w:p>
          <w:p w:rsidR="009D09F9" w:rsidRPr="009E42AB" w:rsidRDefault="009D09F9" w:rsidP="00365EB8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Count up and down in tenths; recognise that tenths arise from dividing an object into 10 equal parts and from dividing one-digit numbers or quantities by 10.</w:t>
            </w:r>
          </w:p>
          <w:p w:rsidR="009D09F9" w:rsidRPr="009E42AB" w:rsidRDefault="009D09F9" w:rsidP="00365EB8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Count up and down in hundredths; recognise that hundredths arise from dividing an object by 100 and dividing tenths by 10.</w:t>
            </w:r>
          </w:p>
          <w:p w:rsidR="009D09F9" w:rsidRPr="009E42AB" w:rsidRDefault="009D09F9" w:rsidP="00365EB8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Compare and order unit fractions and fractions with the same denominators.</w:t>
            </w:r>
          </w:p>
        </w:tc>
      </w:tr>
      <w:tr w:rsidR="009D09F9" w:rsidTr="00365EB8">
        <w:tc>
          <w:tcPr>
            <w:tcW w:w="1560" w:type="dxa"/>
            <w:vMerge/>
          </w:tcPr>
          <w:p w:rsidR="009D09F9" w:rsidRPr="009E42AB" w:rsidRDefault="009D09F9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09F9" w:rsidRPr="009E42AB" w:rsidRDefault="009D09F9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Equivalence</w:t>
            </w:r>
          </w:p>
        </w:tc>
        <w:tc>
          <w:tcPr>
            <w:tcW w:w="6945" w:type="dxa"/>
          </w:tcPr>
          <w:p w:rsidR="009D09F9" w:rsidRPr="009E42AB" w:rsidRDefault="009D09F9" w:rsidP="00365EB8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Recognise and show, using diagrams, families of common equivalent fractions.</w:t>
            </w:r>
          </w:p>
          <w:p w:rsidR="009D09F9" w:rsidRPr="009E42AB" w:rsidRDefault="009D09F9" w:rsidP="00365EB8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Recognise the equivalence of 2/4 and 1/2.Recognise and write decimal equivalents of any number of tenths or hundredths.</w:t>
            </w:r>
          </w:p>
          <w:p w:rsidR="009D09F9" w:rsidRPr="009E42AB" w:rsidRDefault="009D09F9" w:rsidP="00365EB8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Recognise and write decimal equivalents to 1/4, 1/2, 3/4.</w:t>
            </w:r>
          </w:p>
        </w:tc>
      </w:tr>
      <w:tr w:rsidR="00F84CCE" w:rsidTr="00365EB8">
        <w:tc>
          <w:tcPr>
            <w:tcW w:w="1560" w:type="dxa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understand the</w:t>
            </w:r>
          </w:p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properties of</w:t>
            </w:r>
          </w:p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shapes</w:t>
            </w:r>
          </w:p>
        </w:tc>
        <w:tc>
          <w:tcPr>
            <w:tcW w:w="8646" w:type="dxa"/>
            <w:gridSpan w:val="2"/>
          </w:tcPr>
          <w:p w:rsidR="00F84CCE" w:rsidRPr="009E42AB" w:rsidRDefault="00F84CCE" w:rsidP="00365EB8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Draw 2-D shapes and make 3-D shapes using modelling materials; recognise 3-D shapes in different orientations and describe them.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Recognise angles as a property of shape or a description of a turn.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Identify right angles; recognise that two right angles make a half turn, three make three quarters of a turn and four make a complete turn; identify whether angles are greater than or less than a right angle.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Identify horizontal and vertical lines and pairs of perpendicular and parallel lines.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Compare and classify geometric shapes, including quadrilaterals and triangles, based on their properties and sizes.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Identify acute and obtuse angles and compare and order angles up to two right angles by size.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Identify lines of symmetry in 2-D shapes presented in different orientations.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Complete a simple symmetric figure with respect to a specific line of symmetry.</w:t>
            </w:r>
          </w:p>
        </w:tc>
      </w:tr>
      <w:tr w:rsidR="00F84CCE" w:rsidTr="00365EB8">
        <w:tc>
          <w:tcPr>
            <w:tcW w:w="1560" w:type="dxa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describe</w:t>
            </w:r>
          </w:p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position, direction</w:t>
            </w:r>
          </w:p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and movement</w:t>
            </w:r>
          </w:p>
        </w:tc>
        <w:tc>
          <w:tcPr>
            <w:tcW w:w="8646" w:type="dxa"/>
            <w:gridSpan w:val="2"/>
          </w:tcPr>
          <w:p w:rsidR="00F84CCE" w:rsidRPr="009E42AB" w:rsidRDefault="00F84CCE" w:rsidP="00365EB8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Recognise angles as a property of shape and as an amount of rotation.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Identify angles that are greater than a right angle.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Describe positions on a 2-D grid as coordinates in the first quadrant.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Describe movements between positions as translations of a given unit to the left/right and up/down.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Plot specified points and draw sides to complete a given polygon.</w:t>
            </w:r>
          </w:p>
        </w:tc>
      </w:tr>
      <w:tr w:rsidR="00F84CCE" w:rsidTr="00365EB8">
        <w:tc>
          <w:tcPr>
            <w:tcW w:w="1560" w:type="dxa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use measures</w:t>
            </w:r>
          </w:p>
        </w:tc>
        <w:tc>
          <w:tcPr>
            <w:tcW w:w="8646" w:type="dxa"/>
            <w:gridSpan w:val="2"/>
          </w:tcPr>
          <w:p w:rsidR="00F84CCE" w:rsidRPr="009E42AB" w:rsidRDefault="00F84CCE" w:rsidP="00365EB8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Measure, compare, add and subtract: lengths/heights (m/cm/mm); mass/weight (kg/g); volume/capacity (l/ml).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Measure the perimeter of simple 2-D shapes.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Add and subtract amounts of money to give change (£ and p).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Read, write and convert time between analogue and digital 12- and 24-hour clocks, including using Roman numerals from I to XII, and 12-hour and 24-hour clocks.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Estimate and read time with increasing accuracy to the nearest minute; record and compare time in terms of seconds, minutes and hours; use appropriate vocabulary.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 xml:space="preserve">Know the number of seconds in a minute and the number of days in each month, </w:t>
            </w:r>
            <w:r w:rsidRPr="009E42AB">
              <w:rPr>
                <w:rFonts w:ascii="Arial" w:hAnsi="Arial" w:cs="Arial"/>
              </w:rPr>
              <w:lastRenderedPageBreak/>
              <w:t>year and leap year. Compare durations of events.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Solve problems involving converting from hours to minutes, minutes to seconds, years to months, weeks to days.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Convert between different units of measure. (e.g. kilometre to metre, hour to minute).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Measure and calculate the area and perimeter of a rectilinear figure (including squares) in centimetres and metres.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Estimate, compare and calculate different measures, including money in pounds and pence.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Solve problems involving converting from hours to minutes, minutes to seconds, years to months, weeks to days.</w:t>
            </w:r>
          </w:p>
        </w:tc>
      </w:tr>
      <w:tr w:rsidR="00F84CCE" w:rsidTr="00365EB8">
        <w:tc>
          <w:tcPr>
            <w:tcW w:w="1560" w:type="dxa"/>
          </w:tcPr>
          <w:p w:rsidR="00F84CCE" w:rsidRDefault="00F84CCE" w:rsidP="00365EB8">
            <w:pPr>
              <w:pStyle w:val="NoSpacing"/>
              <w:rPr>
                <w:sz w:val="24"/>
              </w:rPr>
            </w:pPr>
            <w:r w:rsidRPr="000F6C56">
              <w:rPr>
                <w:sz w:val="24"/>
              </w:rPr>
              <w:lastRenderedPageBreak/>
              <w:t>To use statistics</w:t>
            </w:r>
          </w:p>
        </w:tc>
        <w:tc>
          <w:tcPr>
            <w:tcW w:w="8646" w:type="dxa"/>
            <w:gridSpan w:val="2"/>
          </w:tcPr>
          <w:p w:rsidR="00F84CCE" w:rsidRPr="009E42AB" w:rsidRDefault="00F84CCE" w:rsidP="00365EB8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Interpret and present data using bar charts, pictograms and tables.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Solve one-step and two-step questions (e.g. 'How many more?' and 'How many fewer?') using information presented in scaled bar charts, pictograms and tables.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Interpret and present discrete and continuous data using appropriate graphical methods, including bar charts and time graphs.</w:t>
            </w:r>
          </w:p>
          <w:p w:rsidR="00F84CCE" w:rsidRPr="009E42AB" w:rsidRDefault="00F84CCE" w:rsidP="00365EB8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Solve comparison, sum and difference problems using information presented in bar charts, pictograms, tables and other graphs.</w:t>
            </w:r>
          </w:p>
        </w:tc>
      </w:tr>
      <w:tr w:rsidR="00F84CCE" w:rsidTr="00365EB8">
        <w:tc>
          <w:tcPr>
            <w:tcW w:w="1560" w:type="dxa"/>
          </w:tcPr>
          <w:p w:rsidR="00F84CCE" w:rsidRDefault="00F84CCE" w:rsidP="00365EB8">
            <w:pPr>
              <w:pStyle w:val="NoSpacing"/>
              <w:rPr>
                <w:sz w:val="24"/>
              </w:rPr>
            </w:pPr>
            <w:r w:rsidRPr="000F6C56">
              <w:rPr>
                <w:sz w:val="24"/>
              </w:rPr>
              <w:t>To use algebra</w:t>
            </w:r>
          </w:p>
        </w:tc>
        <w:tc>
          <w:tcPr>
            <w:tcW w:w="8646" w:type="dxa"/>
            <w:gridSpan w:val="2"/>
          </w:tcPr>
          <w:p w:rsidR="00F84CCE" w:rsidRPr="009E42AB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Solve addition and subtraction, multiplication and division problems that involve missing numbers.</w:t>
            </w:r>
          </w:p>
        </w:tc>
      </w:tr>
    </w:tbl>
    <w:p w:rsidR="00F84CCE" w:rsidRDefault="00F84CCE" w:rsidP="00F84CCE">
      <w:pPr>
        <w:spacing w:after="0" w:line="240" w:lineRule="auto"/>
        <w:jc w:val="center"/>
        <w:rPr>
          <w:b/>
          <w:sz w:val="28"/>
        </w:rPr>
      </w:pPr>
    </w:p>
    <w:p w:rsidR="009E42AB" w:rsidRDefault="009E42AB" w:rsidP="00F84C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4CCE" w:rsidRDefault="00F84CCE" w:rsidP="00F84C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42AB">
        <w:rPr>
          <w:rFonts w:ascii="Arial" w:hAnsi="Arial" w:cs="Arial"/>
          <w:b/>
          <w:sz w:val="24"/>
          <w:szCs w:val="24"/>
        </w:rPr>
        <w:t>Assessment criteria for Reading</w:t>
      </w:r>
    </w:p>
    <w:p w:rsidR="009E42AB" w:rsidRPr="009E42AB" w:rsidRDefault="009E42AB" w:rsidP="00F84C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F84CCE" w:rsidRPr="00F84CCE" w:rsidTr="00365EB8">
        <w:tc>
          <w:tcPr>
            <w:tcW w:w="1560" w:type="dxa"/>
          </w:tcPr>
          <w:p w:rsidR="00F84CCE" w:rsidRPr="009E42AB" w:rsidRDefault="00F84CCE" w:rsidP="00F84CCE">
            <w:pPr>
              <w:jc w:val="center"/>
              <w:rPr>
                <w:rFonts w:ascii="Arial" w:hAnsi="Arial" w:cs="Arial"/>
                <w:b/>
              </w:rPr>
            </w:pPr>
            <w:r w:rsidRPr="009E42AB">
              <w:rPr>
                <w:rFonts w:ascii="Arial" w:hAnsi="Arial" w:cs="Arial"/>
                <w:b/>
              </w:rPr>
              <w:t>Learning Objective</w:t>
            </w:r>
          </w:p>
        </w:tc>
        <w:tc>
          <w:tcPr>
            <w:tcW w:w="8646" w:type="dxa"/>
          </w:tcPr>
          <w:p w:rsidR="00F84CCE" w:rsidRPr="009E42AB" w:rsidRDefault="00F84CCE" w:rsidP="00F84CCE">
            <w:pPr>
              <w:jc w:val="center"/>
              <w:rPr>
                <w:rFonts w:ascii="Arial" w:hAnsi="Arial" w:cs="Arial"/>
                <w:b/>
              </w:rPr>
            </w:pPr>
            <w:r w:rsidRPr="009E42AB">
              <w:rPr>
                <w:rFonts w:ascii="Arial" w:hAnsi="Arial" w:cs="Arial"/>
                <w:b/>
              </w:rPr>
              <w:t>Key Milestone indicators</w:t>
            </w:r>
          </w:p>
        </w:tc>
      </w:tr>
      <w:tr w:rsidR="00F84CCE" w:rsidRPr="00F84CCE" w:rsidTr="00365EB8">
        <w:tc>
          <w:tcPr>
            <w:tcW w:w="1560" w:type="dxa"/>
          </w:tcPr>
          <w:p w:rsidR="00F84CCE" w:rsidRPr="009E42AB" w:rsidRDefault="00F84CCE" w:rsidP="00F84CCE">
            <w:p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read words accurately</w:t>
            </w:r>
          </w:p>
        </w:tc>
        <w:tc>
          <w:tcPr>
            <w:tcW w:w="8646" w:type="dxa"/>
          </w:tcPr>
          <w:p w:rsidR="00F84CCE" w:rsidRPr="009E42AB" w:rsidRDefault="00F84CCE" w:rsidP="00F84C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Apply a growing knowledge of root words, prefixes and suffixes.</w:t>
            </w:r>
          </w:p>
          <w:p w:rsidR="00F84CCE" w:rsidRPr="009E42AB" w:rsidRDefault="00F84CCE" w:rsidP="00F84C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Read further exception words, noting the spellings.</w:t>
            </w:r>
          </w:p>
        </w:tc>
      </w:tr>
      <w:tr w:rsidR="00F84CCE" w:rsidRPr="00F84CCE" w:rsidTr="00365EB8">
        <w:tc>
          <w:tcPr>
            <w:tcW w:w="1560" w:type="dxa"/>
          </w:tcPr>
          <w:p w:rsidR="00F84CCE" w:rsidRPr="009E42AB" w:rsidRDefault="00F84CCE" w:rsidP="00F84CCE">
            <w:p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understand texts</w:t>
            </w:r>
          </w:p>
        </w:tc>
        <w:tc>
          <w:tcPr>
            <w:tcW w:w="8646" w:type="dxa"/>
          </w:tcPr>
          <w:p w:rsidR="00F84CCE" w:rsidRPr="009E42AB" w:rsidRDefault="00F84CCE" w:rsidP="00F84CC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Draw inferences from reading.</w:t>
            </w:r>
          </w:p>
          <w:p w:rsidR="00F84CCE" w:rsidRPr="009E42AB" w:rsidRDefault="00F84CCE" w:rsidP="00F84CC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Recall and summarise main ideas.</w:t>
            </w:r>
          </w:p>
          <w:p w:rsidR="00F84CCE" w:rsidRPr="009E42AB" w:rsidRDefault="00F84CCE" w:rsidP="00F84CC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Discuss words and phrases that capture the imagination.</w:t>
            </w:r>
          </w:p>
          <w:p w:rsidR="00F84CCE" w:rsidRPr="009E42AB" w:rsidRDefault="00F84CCE" w:rsidP="00F84CC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Retrieve and record information from non-fiction, using titles, headings, sub-headings and indexes.</w:t>
            </w:r>
          </w:p>
          <w:p w:rsidR="00F84CCE" w:rsidRPr="009E42AB" w:rsidRDefault="00F84CCE" w:rsidP="00F84CC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Prepare poems and plays to read aloud with expression, volume, tone and intonation.</w:t>
            </w:r>
          </w:p>
          <w:p w:rsidR="00F84CCE" w:rsidRPr="009E42AB" w:rsidRDefault="00F84CCE" w:rsidP="00F84CC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Identify recurring themes and elements of different stories.</w:t>
            </w:r>
          </w:p>
          <w:p w:rsidR="00F84CCE" w:rsidRPr="009E42AB" w:rsidRDefault="00F84CCE" w:rsidP="00F84CC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Recognise some different forms of poetry.</w:t>
            </w:r>
          </w:p>
          <w:p w:rsidR="00F84CCE" w:rsidRPr="009E42AB" w:rsidRDefault="00F84CCE" w:rsidP="00F84CC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Explain and discuss understanding of reading, maintaining focus on the topic.</w:t>
            </w:r>
          </w:p>
          <w:p w:rsidR="00F84CCE" w:rsidRPr="009E42AB" w:rsidRDefault="00F84CCE" w:rsidP="00F84CC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Draw inferences such as inferring characters’ feelings, thoughts and motives from their actions, and justifying inferences with evidence.</w:t>
            </w:r>
          </w:p>
          <w:p w:rsidR="00F84CCE" w:rsidRPr="009E42AB" w:rsidRDefault="00F84CCE" w:rsidP="00F84CC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Predict what might happen from details stated and implied.</w:t>
            </w:r>
          </w:p>
          <w:p w:rsidR="00F84CCE" w:rsidRPr="009E42AB" w:rsidRDefault="00F84CCE" w:rsidP="00F84CC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Identify main ideas drawn from more than one paragraph and summarise these.</w:t>
            </w:r>
          </w:p>
          <w:p w:rsidR="00F84CCE" w:rsidRPr="009E42AB" w:rsidRDefault="00F84CCE" w:rsidP="00F84CC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Identify how language, structure and presentation contribute to meaning.</w:t>
            </w:r>
          </w:p>
          <w:p w:rsidR="00F84CCE" w:rsidRPr="009E42AB" w:rsidRDefault="00F84CCE" w:rsidP="00F84CC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Ask questions to improve understanding of a text.</w:t>
            </w:r>
          </w:p>
          <w:p w:rsidR="00F84CCE" w:rsidRPr="009E42AB" w:rsidRDefault="00F84CCE" w:rsidP="00F84CC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Check that the text makes sense, discussing understanding and explaining meaning of words in context.</w:t>
            </w:r>
          </w:p>
        </w:tc>
      </w:tr>
    </w:tbl>
    <w:p w:rsidR="00F84CCE" w:rsidRDefault="00F84CCE" w:rsidP="00060435">
      <w:pPr>
        <w:pStyle w:val="NoSpacing"/>
        <w:jc w:val="center"/>
        <w:rPr>
          <w:b/>
          <w:sz w:val="28"/>
        </w:rPr>
      </w:pPr>
    </w:p>
    <w:p w:rsidR="00F84CCE" w:rsidRDefault="00F84CCE" w:rsidP="00060435">
      <w:pPr>
        <w:pStyle w:val="NoSpacing"/>
        <w:jc w:val="center"/>
        <w:rPr>
          <w:b/>
          <w:sz w:val="28"/>
        </w:rPr>
      </w:pPr>
    </w:p>
    <w:p w:rsidR="009E42AB" w:rsidRDefault="009E42AB" w:rsidP="00060435">
      <w:pPr>
        <w:pStyle w:val="NoSpacing"/>
        <w:jc w:val="center"/>
        <w:rPr>
          <w:b/>
          <w:sz w:val="28"/>
        </w:rPr>
      </w:pPr>
    </w:p>
    <w:p w:rsidR="009E42AB" w:rsidRDefault="009E42AB" w:rsidP="000604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60435" w:rsidRPr="009E42AB" w:rsidRDefault="00060435" w:rsidP="000604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E42AB">
        <w:rPr>
          <w:rFonts w:ascii="Arial" w:hAnsi="Arial" w:cs="Arial"/>
          <w:b/>
          <w:sz w:val="24"/>
          <w:szCs w:val="24"/>
        </w:rPr>
        <w:t>Assessment criteria for Writing</w:t>
      </w:r>
    </w:p>
    <w:p w:rsidR="00060435" w:rsidRDefault="00060435" w:rsidP="00F84C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E42AB">
        <w:rPr>
          <w:rFonts w:ascii="Arial" w:hAnsi="Arial" w:cs="Arial"/>
          <w:b/>
          <w:sz w:val="24"/>
          <w:szCs w:val="24"/>
        </w:rPr>
        <w:t>Composition</w:t>
      </w:r>
    </w:p>
    <w:p w:rsidR="009E42AB" w:rsidRPr="009E42AB" w:rsidRDefault="009E42AB" w:rsidP="00F84C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060435" w:rsidRPr="00F84CCE" w:rsidTr="00F84CCE">
        <w:tc>
          <w:tcPr>
            <w:tcW w:w="1560" w:type="dxa"/>
          </w:tcPr>
          <w:p w:rsidR="00060435" w:rsidRPr="00F84CCE" w:rsidRDefault="00060435" w:rsidP="00F84CCE">
            <w:pPr>
              <w:pStyle w:val="NoSpacing"/>
              <w:jc w:val="center"/>
              <w:rPr>
                <w:b/>
                <w:sz w:val="24"/>
              </w:rPr>
            </w:pPr>
            <w:r w:rsidRPr="00F84CCE">
              <w:rPr>
                <w:b/>
                <w:sz w:val="24"/>
              </w:rPr>
              <w:t>Learning Objective</w:t>
            </w:r>
          </w:p>
        </w:tc>
        <w:tc>
          <w:tcPr>
            <w:tcW w:w="8646" w:type="dxa"/>
          </w:tcPr>
          <w:p w:rsidR="00060435" w:rsidRPr="00F84CCE" w:rsidRDefault="00060435" w:rsidP="00F84CCE">
            <w:pPr>
              <w:pStyle w:val="NoSpacing"/>
              <w:jc w:val="center"/>
              <w:rPr>
                <w:b/>
                <w:sz w:val="24"/>
              </w:rPr>
            </w:pPr>
            <w:r w:rsidRPr="00F84CCE">
              <w:rPr>
                <w:b/>
                <w:sz w:val="24"/>
              </w:rPr>
              <w:t>Key Milestone indicators</w:t>
            </w:r>
          </w:p>
        </w:tc>
      </w:tr>
      <w:tr w:rsidR="00060435" w:rsidTr="00F84CCE">
        <w:tc>
          <w:tcPr>
            <w:tcW w:w="1560" w:type="dxa"/>
          </w:tcPr>
          <w:p w:rsidR="00060435" w:rsidRPr="009E42AB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write with</w:t>
            </w:r>
          </w:p>
          <w:p w:rsidR="00060435" w:rsidRPr="009E42AB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purpose</w:t>
            </w:r>
          </w:p>
        </w:tc>
        <w:tc>
          <w:tcPr>
            <w:tcW w:w="8646" w:type="dxa"/>
          </w:tcPr>
          <w:p w:rsidR="00C36390" w:rsidRPr="009E42AB" w:rsidRDefault="00060435" w:rsidP="00C36390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Use the main features of a type of writing (identified in reading).</w:t>
            </w:r>
          </w:p>
          <w:p w:rsidR="00060435" w:rsidRPr="009E42AB" w:rsidRDefault="00060435" w:rsidP="00C36390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Use techniques used by authors to create characters and settings.</w:t>
            </w:r>
          </w:p>
        </w:tc>
      </w:tr>
      <w:tr w:rsidR="00060435" w:rsidTr="00F84CCE">
        <w:tc>
          <w:tcPr>
            <w:tcW w:w="1560" w:type="dxa"/>
          </w:tcPr>
          <w:p w:rsidR="00060435" w:rsidRPr="009E42AB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use imaginative</w:t>
            </w:r>
          </w:p>
          <w:p w:rsidR="00060435" w:rsidRPr="009E42AB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description</w:t>
            </w:r>
          </w:p>
        </w:tc>
        <w:tc>
          <w:tcPr>
            <w:tcW w:w="8646" w:type="dxa"/>
          </w:tcPr>
          <w:p w:rsidR="00060435" w:rsidRPr="009E42AB" w:rsidRDefault="00060435" w:rsidP="00C36390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Create characters, settings and plots.</w:t>
            </w:r>
          </w:p>
          <w:p w:rsidR="00060435" w:rsidRPr="009E42AB" w:rsidRDefault="00060435" w:rsidP="00C36390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Use alliteration effectively.</w:t>
            </w:r>
          </w:p>
          <w:p w:rsidR="00C36390" w:rsidRPr="009E42AB" w:rsidRDefault="00060435" w:rsidP="00C36390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Use similes effectively.</w:t>
            </w:r>
          </w:p>
          <w:p w:rsidR="00060435" w:rsidRPr="009E42AB" w:rsidRDefault="00060435" w:rsidP="00C36390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Use a range of descriptive phrases including some collective nouns.</w:t>
            </w:r>
          </w:p>
        </w:tc>
      </w:tr>
      <w:tr w:rsidR="00060435" w:rsidTr="00F84CCE">
        <w:tc>
          <w:tcPr>
            <w:tcW w:w="1560" w:type="dxa"/>
          </w:tcPr>
          <w:p w:rsidR="00060435" w:rsidRPr="009E42AB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organise writing</w:t>
            </w:r>
          </w:p>
          <w:p w:rsidR="00060435" w:rsidRPr="009E42AB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appropriately</w:t>
            </w:r>
          </w:p>
        </w:tc>
        <w:tc>
          <w:tcPr>
            <w:tcW w:w="8646" w:type="dxa"/>
          </w:tcPr>
          <w:p w:rsidR="00060435" w:rsidRPr="009E42AB" w:rsidRDefault="00060435" w:rsidP="00C36390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Use organisational devices such as headings and subheadings.</w:t>
            </w:r>
          </w:p>
          <w:p w:rsidR="00F84CCE" w:rsidRPr="009E42AB" w:rsidRDefault="00060435" w:rsidP="00C36390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</w:rPr>
            </w:pPr>
            <w:r w:rsidRPr="009E42AB">
              <w:rPr>
                <w:rFonts w:ascii="Arial" w:hAnsi="Arial" w:cs="Arial"/>
              </w:rPr>
              <w:t xml:space="preserve">Use the perfect form of verbs to mark relationships of time and cause. </w:t>
            </w:r>
          </w:p>
          <w:p w:rsidR="00060435" w:rsidRPr="009E42AB" w:rsidRDefault="00060435" w:rsidP="00F84CCE">
            <w:pPr>
              <w:pStyle w:val="NoSpacing"/>
              <w:ind w:left="360"/>
              <w:rPr>
                <w:rFonts w:ascii="Arial" w:hAnsi="Arial" w:cs="Arial"/>
                <w:b/>
                <w:bCs/>
              </w:rPr>
            </w:pPr>
            <w:r w:rsidRPr="009E42AB">
              <w:rPr>
                <w:rFonts w:ascii="Arial" w:hAnsi="Arial" w:cs="Arial"/>
                <w:b/>
                <w:bCs/>
              </w:rPr>
              <w:t>For example:</w:t>
            </w:r>
          </w:p>
          <w:p w:rsidR="00060435" w:rsidRPr="009E42AB" w:rsidRDefault="00060435" w:rsidP="00060435">
            <w:pPr>
              <w:pStyle w:val="NoSpacing"/>
              <w:ind w:left="720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 xml:space="preserve">• </w:t>
            </w:r>
            <w:r w:rsidRPr="009E42AB">
              <w:rPr>
                <w:rFonts w:ascii="Arial" w:hAnsi="Arial" w:cs="Arial"/>
                <w:b/>
                <w:bCs/>
              </w:rPr>
              <w:t xml:space="preserve">present perfect: </w:t>
            </w:r>
            <w:r w:rsidRPr="009E42AB">
              <w:rPr>
                <w:rFonts w:ascii="Arial" w:hAnsi="Arial" w:cs="Arial"/>
              </w:rPr>
              <w:t>she has arrived.</w:t>
            </w:r>
          </w:p>
          <w:p w:rsidR="00060435" w:rsidRPr="009E42AB" w:rsidRDefault="00060435" w:rsidP="00060435">
            <w:pPr>
              <w:pStyle w:val="NoSpacing"/>
              <w:ind w:left="720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 xml:space="preserve">• </w:t>
            </w:r>
            <w:r w:rsidRPr="009E42AB">
              <w:rPr>
                <w:rFonts w:ascii="Arial" w:hAnsi="Arial" w:cs="Arial"/>
                <w:b/>
                <w:bCs/>
              </w:rPr>
              <w:t xml:space="preserve">past perfect: </w:t>
            </w:r>
            <w:r w:rsidRPr="009E42AB">
              <w:rPr>
                <w:rFonts w:ascii="Arial" w:hAnsi="Arial" w:cs="Arial"/>
              </w:rPr>
              <w:t>By the time we arrived at the party, it had ended.</w:t>
            </w:r>
          </w:p>
          <w:p w:rsidR="00060435" w:rsidRPr="009E42AB" w:rsidRDefault="00060435" w:rsidP="00060435">
            <w:pPr>
              <w:pStyle w:val="NoSpacing"/>
              <w:ind w:left="720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 xml:space="preserve">• </w:t>
            </w:r>
            <w:r w:rsidRPr="009E42AB">
              <w:rPr>
                <w:rFonts w:ascii="Arial" w:hAnsi="Arial" w:cs="Arial"/>
                <w:b/>
                <w:bCs/>
              </w:rPr>
              <w:t xml:space="preserve">future perfect: </w:t>
            </w:r>
            <w:r w:rsidRPr="009E42AB">
              <w:rPr>
                <w:rFonts w:ascii="Arial" w:hAnsi="Arial" w:cs="Arial"/>
              </w:rPr>
              <w:t>By the time we arrive the party will have ended.</w:t>
            </w:r>
          </w:p>
          <w:p w:rsidR="00060435" w:rsidRPr="009E42AB" w:rsidRDefault="00060435" w:rsidP="00C3639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Use connectives that signal time, shift attention, inject suspense and shift the setting.</w:t>
            </w:r>
          </w:p>
        </w:tc>
      </w:tr>
      <w:tr w:rsidR="00060435" w:rsidTr="00F84CCE">
        <w:tc>
          <w:tcPr>
            <w:tcW w:w="1560" w:type="dxa"/>
          </w:tcPr>
          <w:p w:rsidR="00060435" w:rsidRPr="009E42AB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use paragraphs</w:t>
            </w:r>
          </w:p>
        </w:tc>
        <w:tc>
          <w:tcPr>
            <w:tcW w:w="8646" w:type="dxa"/>
          </w:tcPr>
          <w:p w:rsidR="00060435" w:rsidRPr="009E42AB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• Organise paragraphs around a theme.</w:t>
            </w:r>
          </w:p>
          <w:p w:rsidR="00060435" w:rsidRPr="009E42AB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• Sequence paragraphs.</w:t>
            </w:r>
          </w:p>
        </w:tc>
      </w:tr>
      <w:tr w:rsidR="00060435" w:rsidTr="00F84CCE">
        <w:tc>
          <w:tcPr>
            <w:tcW w:w="1560" w:type="dxa"/>
          </w:tcPr>
          <w:p w:rsidR="00060435" w:rsidRPr="009E42AB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use sentences</w:t>
            </w:r>
          </w:p>
          <w:p w:rsidR="00060435" w:rsidRPr="009E42AB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appropriately</w:t>
            </w:r>
          </w:p>
        </w:tc>
        <w:tc>
          <w:tcPr>
            <w:tcW w:w="8646" w:type="dxa"/>
          </w:tcPr>
          <w:p w:rsidR="00060435" w:rsidRPr="009E42AB" w:rsidRDefault="00060435" w:rsidP="00C3639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Use a mixture of simple, compound and complex sentences.</w:t>
            </w:r>
          </w:p>
          <w:p w:rsidR="00060435" w:rsidRPr="009E42AB" w:rsidRDefault="00060435" w:rsidP="00C3639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Write sentences that include:</w:t>
            </w:r>
          </w:p>
          <w:p w:rsidR="00060435" w:rsidRPr="009E42AB" w:rsidRDefault="00060435" w:rsidP="00060435">
            <w:pPr>
              <w:pStyle w:val="NoSpacing"/>
              <w:ind w:left="720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• conjunctions</w:t>
            </w:r>
          </w:p>
          <w:p w:rsidR="00060435" w:rsidRPr="009E42AB" w:rsidRDefault="00060435" w:rsidP="00060435">
            <w:pPr>
              <w:pStyle w:val="NoSpacing"/>
              <w:ind w:left="720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• adverbs</w:t>
            </w:r>
          </w:p>
          <w:p w:rsidR="00060435" w:rsidRPr="009E42AB" w:rsidRDefault="00060435" w:rsidP="00060435">
            <w:pPr>
              <w:pStyle w:val="NoSpacing"/>
              <w:ind w:left="720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• direct speech, punctuated</w:t>
            </w:r>
            <w:r w:rsidR="00C36390" w:rsidRPr="009E42AB">
              <w:rPr>
                <w:rFonts w:ascii="Arial" w:hAnsi="Arial" w:cs="Arial"/>
              </w:rPr>
              <w:t xml:space="preserve"> </w:t>
            </w:r>
            <w:r w:rsidRPr="009E42AB">
              <w:rPr>
                <w:rFonts w:ascii="Arial" w:hAnsi="Arial" w:cs="Arial"/>
              </w:rPr>
              <w:t>correctly</w:t>
            </w:r>
          </w:p>
          <w:p w:rsidR="00060435" w:rsidRPr="009E42AB" w:rsidRDefault="00060435" w:rsidP="00060435">
            <w:pPr>
              <w:pStyle w:val="NoSpacing"/>
              <w:ind w:left="720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• clauses</w:t>
            </w:r>
          </w:p>
          <w:p w:rsidR="00060435" w:rsidRPr="009E42AB" w:rsidRDefault="00060435" w:rsidP="00060435">
            <w:pPr>
              <w:pStyle w:val="NoSpacing"/>
              <w:ind w:left="720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• adverbial phrases.</w:t>
            </w:r>
          </w:p>
        </w:tc>
      </w:tr>
    </w:tbl>
    <w:p w:rsidR="00060435" w:rsidRPr="009E42AB" w:rsidRDefault="00060435" w:rsidP="00060435">
      <w:pPr>
        <w:pStyle w:val="NoSpacing"/>
        <w:rPr>
          <w:sz w:val="20"/>
          <w:szCs w:val="20"/>
        </w:rPr>
      </w:pPr>
    </w:p>
    <w:p w:rsidR="00060435" w:rsidRDefault="00060435" w:rsidP="00F84CCE">
      <w:pPr>
        <w:pStyle w:val="NoSpacing"/>
        <w:jc w:val="center"/>
        <w:rPr>
          <w:rFonts w:ascii="Arial" w:hAnsi="Arial" w:cs="Arial"/>
          <w:b/>
          <w:sz w:val="24"/>
        </w:rPr>
      </w:pPr>
      <w:r w:rsidRPr="009E42AB">
        <w:rPr>
          <w:rFonts w:ascii="Arial" w:hAnsi="Arial" w:cs="Arial"/>
          <w:b/>
          <w:sz w:val="24"/>
        </w:rPr>
        <w:t>Transcription</w:t>
      </w:r>
    </w:p>
    <w:p w:rsidR="009E42AB" w:rsidRPr="009E42AB" w:rsidRDefault="009E42AB" w:rsidP="00F84CCE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060435" w:rsidRPr="00560B40" w:rsidTr="00F84CCE">
        <w:tc>
          <w:tcPr>
            <w:tcW w:w="1560" w:type="dxa"/>
          </w:tcPr>
          <w:p w:rsidR="00060435" w:rsidRPr="00560B40" w:rsidRDefault="00060435" w:rsidP="00560B40">
            <w:pPr>
              <w:pStyle w:val="NoSpacing"/>
              <w:jc w:val="center"/>
              <w:rPr>
                <w:b/>
                <w:sz w:val="24"/>
              </w:rPr>
            </w:pPr>
            <w:r w:rsidRPr="00560B40">
              <w:rPr>
                <w:b/>
                <w:sz w:val="24"/>
              </w:rPr>
              <w:t>Learning Objective</w:t>
            </w:r>
          </w:p>
        </w:tc>
        <w:tc>
          <w:tcPr>
            <w:tcW w:w="8646" w:type="dxa"/>
          </w:tcPr>
          <w:p w:rsidR="00060435" w:rsidRPr="00560B40" w:rsidRDefault="00060435" w:rsidP="00560B40">
            <w:pPr>
              <w:pStyle w:val="NoSpacing"/>
              <w:jc w:val="center"/>
              <w:rPr>
                <w:b/>
                <w:sz w:val="24"/>
              </w:rPr>
            </w:pPr>
            <w:r w:rsidRPr="00560B40">
              <w:rPr>
                <w:b/>
                <w:sz w:val="24"/>
              </w:rPr>
              <w:t>Key Milestone indicators</w:t>
            </w:r>
          </w:p>
        </w:tc>
      </w:tr>
      <w:tr w:rsidR="00060435" w:rsidTr="00F84CCE">
        <w:tc>
          <w:tcPr>
            <w:tcW w:w="1560" w:type="dxa"/>
          </w:tcPr>
          <w:p w:rsidR="00060435" w:rsidRPr="009E42AB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present neatly</w:t>
            </w:r>
          </w:p>
        </w:tc>
        <w:tc>
          <w:tcPr>
            <w:tcW w:w="8646" w:type="dxa"/>
          </w:tcPr>
          <w:p w:rsidR="00060435" w:rsidRPr="009E42AB" w:rsidRDefault="00060435" w:rsidP="00C3639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Join letters, deciding which letters are best left un-joined.</w:t>
            </w:r>
          </w:p>
          <w:p w:rsidR="00060435" w:rsidRPr="009E42AB" w:rsidRDefault="00060435" w:rsidP="00C36390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Make handwriting legible by ensuring downstrokes of letters are parallel and letters are spaced appropriately.</w:t>
            </w:r>
          </w:p>
        </w:tc>
      </w:tr>
      <w:tr w:rsidR="00060435" w:rsidTr="00F84CCE">
        <w:tc>
          <w:tcPr>
            <w:tcW w:w="1560" w:type="dxa"/>
          </w:tcPr>
          <w:p w:rsidR="00060435" w:rsidRPr="009E42AB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spell correctly</w:t>
            </w:r>
          </w:p>
        </w:tc>
        <w:tc>
          <w:tcPr>
            <w:tcW w:w="8646" w:type="dxa"/>
          </w:tcPr>
          <w:p w:rsidR="00060435" w:rsidRPr="009E42AB" w:rsidRDefault="00060435" w:rsidP="00C36390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Use prefixes and suffixes, and understand how to add them.</w:t>
            </w:r>
          </w:p>
          <w:p w:rsidR="00060435" w:rsidRPr="009E42AB" w:rsidRDefault="00060435" w:rsidP="00C36390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Spell homophones correctly.</w:t>
            </w:r>
          </w:p>
          <w:p w:rsidR="00060435" w:rsidRPr="009E42AB" w:rsidRDefault="00060435" w:rsidP="00C36390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Spell correctly often misspelled words.</w:t>
            </w:r>
          </w:p>
          <w:p w:rsidR="00060435" w:rsidRPr="009E42AB" w:rsidRDefault="00060435" w:rsidP="00C36390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Place the possessive apostrophe in words with regular and irregular plurals.</w:t>
            </w:r>
          </w:p>
        </w:tc>
      </w:tr>
      <w:tr w:rsidR="00060435" w:rsidTr="00F84CCE">
        <w:tc>
          <w:tcPr>
            <w:tcW w:w="1560" w:type="dxa"/>
          </w:tcPr>
          <w:p w:rsidR="00060435" w:rsidRPr="009E42AB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punctuate accurately</w:t>
            </w:r>
          </w:p>
        </w:tc>
        <w:tc>
          <w:tcPr>
            <w:tcW w:w="8646" w:type="dxa"/>
          </w:tcPr>
          <w:p w:rsidR="00060435" w:rsidRPr="009E42AB" w:rsidRDefault="00060435" w:rsidP="00C36390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Use commas after fronted adverbials.</w:t>
            </w:r>
          </w:p>
          <w:p w:rsidR="00060435" w:rsidRPr="009E42AB" w:rsidRDefault="00060435" w:rsidP="00C36390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Use and punctuate direct speech.</w:t>
            </w:r>
          </w:p>
        </w:tc>
      </w:tr>
    </w:tbl>
    <w:p w:rsidR="00560B40" w:rsidRPr="009E42AB" w:rsidRDefault="00560B40" w:rsidP="00560B40">
      <w:pPr>
        <w:spacing w:after="0" w:line="240" w:lineRule="auto"/>
        <w:jc w:val="center"/>
        <w:rPr>
          <w:b/>
          <w:sz w:val="18"/>
          <w:szCs w:val="18"/>
        </w:rPr>
      </w:pPr>
    </w:p>
    <w:p w:rsidR="00560B40" w:rsidRPr="009E42AB" w:rsidRDefault="00560B40" w:rsidP="00560B40">
      <w:pPr>
        <w:spacing w:after="0" w:line="240" w:lineRule="auto"/>
        <w:jc w:val="center"/>
        <w:rPr>
          <w:rFonts w:ascii="Arial" w:hAnsi="Arial" w:cs="Arial"/>
          <w:b/>
        </w:rPr>
      </w:pPr>
      <w:r w:rsidRPr="009E42AB">
        <w:rPr>
          <w:rFonts w:ascii="Arial" w:hAnsi="Arial" w:cs="Arial"/>
          <w:b/>
        </w:rPr>
        <w:t>Analysis and Presentation</w:t>
      </w:r>
    </w:p>
    <w:p w:rsidR="009E42AB" w:rsidRPr="00560B40" w:rsidRDefault="009E42AB" w:rsidP="00560B40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2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560B40" w:rsidRPr="00560B40" w:rsidTr="00365EB8">
        <w:tc>
          <w:tcPr>
            <w:tcW w:w="1560" w:type="dxa"/>
          </w:tcPr>
          <w:p w:rsidR="00560B40" w:rsidRPr="00560B40" w:rsidRDefault="00560B40" w:rsidP="00560B40">
            <w:pPr>
              <w:jc w:val="center"/>
              <w:rPr>
                <w:b/>
                <w:sz w:val="24"/>
              </w:rPr>
            </w:pPr>
            <w:r w:rsidRPr="00560B40">
              <w:rPr>
                <w:b/>
                <w:sz w:val="24"/>
              </w:rPr>
              <w:t>Learning Objective</w:t>
            </w:r>
          </w:p>
        </w:tc>
        <w:tc>
          <w:tcPr>
            <w:tcW w:w="8646" w:type="dxa"/>
          </w:tcPr>
          <w:p w:rsidR="00560B40" w:rsidRPr="00560B40" w:rsidRDefault="00560B40" w:rsidP="00560B40">
            <w:pPr>
              <w:jc w:val="center"/>
              <w:rPr>
                <w:b/>
                <w:sz w:val="24"/>
              </w:rPr>
            </w:pPr>
            <w:r w:rsidRPr="00560B40">
              <w:rPr>
                <w:b/>
                <w:sz w:val="24"/>
              </w:rPr>
              <w:t>Key Milestone indicators</w:t>
            </w:r>
          </w:p>
        </w:tc>
      </w:tr>
      <w:tr w:rsidR="00560B40" w:rsidRPr="00560B40" w:rsidTr="00365EB8">
        <w:tc>
          <w:tcPr>
            <w:tcW w:w="1560" w:type="dxa"/>
          </w:tcPr>
          <w:p w:rsidR="00560B40" w:rsidRPr="009E42AB" w:rsidRDefault="00560B40" w:rsidP="00560B40">
            <w:p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analyse writing</w:t>
            </w:r>
          </w:p>
        </w:tc>
        <w:tc>
          <w:tcPr>
            <w:tcW w:w="8646" w:type="dxa"/>
          </w:tcPr>
          <w:p w:rsidR="00560B40" w:rsidRPr="009E42AB" w:rsidRDefault="00560B40" w:rsidP="00560B40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Use and understand grammatical terminology when discussing reading and writing:</w:t>
            </w:r>
          </w:p>
          <w:p w:rsidR="00560B40" w:rsidRPr="009E42AB" w:rsidRDefault="00560B40" w:rsidP="00560B40">
            <w:pPr>
              <w:ind w:left="720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Year 3: word family, conduction, adverb, preposition, direct speech, speech marks (inverted commas) prefix, consonant, vowel, clause, subordinate clause</w:t>
            </w:r>
          </w:p>
          <w:p w:rsidR="00560B40" w:rsidRPr="009E42AB" w:rsidRDefault="00560B40" w:rsidP="00560B40">
            <w:pPr>
              <w:ind w:left="720"/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Year 4: pronoun, possessive pronoun, adverbial.</w:t>
            </w:r>
          </w:p>
        </w:tc>
      </w:tr>
      <w:tr w:rsidR="00560B40" w:rsidRPr="00560B40" w:rsidTr="00365EB8">
        <w:tc>
          <w:tcPr>
            <w:tcW w:w="1560" w:type="dxa"/>
          </w:tcPr>
          <w:p w:rsidR="00560B40" w:rsidRPr="009E42AB" w:rsidRDefault="00560B40" w:rsidP="00560B40">
            <w:p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To present writing</w:t>
            </w:r>
          </w:p>
        </w:tc>
        <w:tc>
          <w:tcPr>
            <w:tcW w:w="8646" w:type="dxa"/>
          </w:tcPr>
          <w:p w:rsidR="00560B40" w:rsidRPr="009E42AB" w:rsidRDefault="00560B40" w:rsidP="00560B40">
            <w:pPr>
              <w:rPr>
                <w:rFonts w:ascii="Arial" w:hAnsi="Arial" w:cs="Arial"/>
              </w:rPr>
            </w:pPr>
            <w:r w:rsidRPr="009E42AB">
              <w:rPr>
                <w:rFonts w:ascii="Arial" w:hAnsi="Arial" w:cs="Arial"/>
              </w:rPr>
              <w:t>Read aloud to a group or whole class, using appropriate intonation.</w:t>
            </w:r>
          </w:p>
        </w:tc>
      </w:tr>
    </w:tbl>
    <w:p w:rsidR="00060435" w:rsidRDefault="00060435" w:rsidP="009E42AB">
      <w:pPr>
        <w:pStyle w:val="NoSpacing"/>
        <w:rPr>
          <w:sz w:val="24"/>
        </w:rPr>
      </w:pPr>
    </w:p>
    <w:sectPr w:rsidR="00060435" w:rsidSect="00F84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C2" w:rsidRDefault="00426FC2" w:rsidP="00DC176C">
      <w:pPr>
        <w:spacing w:after="0" w:line="240" w:lineRule="auto"/>
      </w:pPr>
      <w:r>
        <w:separator/>
      </w:r>
    </w:p>
  </w:endnote>
  <w:endnote w:type="continuationSeparator" w:id="0">
    <w:p w:rsidR="00426FC2" w:rsidRDefault="00426FC2" w:rsidP="00DC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85" w:rsidRDefault="00BD0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478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5624" w:rsidRDefault="00C656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5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5624" w:rsidRDefault="00C65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85" w:rsidRDefault="00BD0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C2" w:rsidRDefault="00426FC2" w:rsidP="00DC176C">
      <w:pPr>
        <w:spacing w:after="0" w:line="240" w:lineRule="auto"/>
      </w:pPr>
      <w:r>
        <w:separator/>
      </w:r>
    </w:p>
  </w:footnote>
  <w:footnote w:type="continuationSeparator" w:id="0">
    <w:p w:rsidR="00426FC2" w:rsidRDefault="00426FC2" w:rsidP="00DC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85" w:rsidRDefault="00BD0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6C" w:rsidRPr="009E42AB" w:rsidRDefault="00C65624" w:rsidP="00DC176C">
    <w:pPr>
      <w:pStyle w:val="NoSpacing"/>
      <w:jc w:val="center"/>
      <w:rPr>
        <w:rFonts w:ascii="Arial" w:hAnsi="Arial" w:cs="Arial"/>
        <w:b/>
        <w:sz w:val="24"/>
        <w:szCs w:val="24"/>
      </w:rPr>
    </w:pPr>
    <w:bookmarkStart w:id="0" w:name="_GoBack"/>
    <w:bookmarkEnd w:id="0"/>
    <w:r w:rsidRPr="009E42AB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29E6302" wp14:editId="01491C25">
          <wp:simplePos x="0" y="0"/>
          <wp:positionH relativeFrom="column">
            <wp:posOffset>5499100</wp:posOffset>
          </wp:positionH>
          <wp:positionV relativeFrom="paragraph">
            <wp:posOffset>-311785</wp:posOffset>
          </wp:positionV>
          <wp:extent cx="596900" cy="664210"/>
          <wp:effectExtent l="0" t="0" r="0" b="2540"/>
          <wp:wrapTight wrapText="bothSides">
            <wp:wrapPolygon edited="0">
              <wp:start x="0" y="0"/>
              <wp:lineTo x="0" y="21063"/>
              <wp:lineTo x="20681" y="21063"/>
              <wp:lineTo x="2068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76C" w:rsidRPr="009E42AB">
      <w:rPr>
        <w:rFonts w:ascii="Arial" w:hAnsi="Arial" w:cs="Arial"/>
        <w:b/>
        <w:sz w:val="24"/>
        <w:szCs w:val="24"/>
      </w:rPr>
      <w:t>MILESTONE 2 (Years 3 and 4)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85" w:rsidRDefault="00BD0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7C6"/>
    <w:multiLevelType w:val="hybridMultilevel"/>
    <w:tmpl w:val="949ED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A08D4"/>
    <w:multiLevelType w:val="hybridMultilevel"/>
    <w:tmpl w:val="B5784D3A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7DE"/>
    <w:multiLevelType w:val="hybridMultilevel"/>
    <w:tmpl w:val="A9465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B76B6"/>
    <w:multiLevelType w:val="hybridMultilevel"/>
    <w:tmpl w:val="D9B48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1B6ECF"/>
    <w:multiLevelType w:val="hybridMultilevel"/>
    <w:tmpl w:val="75EA1D44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84350"/>
    <w:multiLevelType w:val="hybridMultilevel"/>
    <w:tmpl w:val="1A92C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AA7E9B"/>
    <w:multiLevelType w:val="hybridMultilevel"/>
    <w:tmpl w:val="C56C6F86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23FCF"/>
    <w:multiLevelType w:val="hybridMultilevel"/>
    <w:tmpl w:val="3D5439C2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A430E"/>
    <w:multiLevelType w:val="hybridMultilevel"/>
    <w:tmpl w:val="8B1886EC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F1B33"/>
    <w:multiLevelType w:val="hybridMultilevel"/>
    <w:tmpl w:val="4DA4F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677B03"/>
    <w:multiLevelType w:val="hybridMultilevel"/>
    <w:tmpl w:val="CCA6A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1F646C"/>
    <w:multiLevelType w:val="hybridMultilevel"/>
    <w:tmpl w:val="BCA22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A6282B"/>
    <w:multiLevelType w:val="hybridMultilevel"/>
    <w:tmpl w:val="8BC68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907A1C"/>
    <w:multiLevelType w:val="hybridMultilevel"/>
    <w:tmpl w:val="A10AAF1A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B2012"/>
    <w:multiLevelType w:val="hybridMultilevel"/>
    <w:tmpl w:val="31307BC6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50D7F"/>
    <w:multiLevelType w:val="hybridMultilevel"/>
    <w:tmpl w:val="F476190E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F1615E"/>
    <w:multiLevelType w:val="hybridMultilevel"/>
    <w:tmpl w:val="2102AC32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E4CBA"/>
    <w:multiLevelType w:val="hybridMultilevel"/>
    <w:tmpl w:val="7862D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7836C1"/>
    <w:multiLevelType w:val="hybridMultilevel"/>
    <w:tmpl w:val="94364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543AA"/>
    <w:multiLevelType w:val="hybridMultilevel"/>
    <w:tmpl w:val="3DE02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9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17"/>
  </w:num>
  <w:num w:numId="10">
    <w:abstractNumId w:val="2"/>
  </w:num>
  <w:num w:numId="11">
    <w:abstractNumId w:val="18"/>
  </w:num>
  <w:num w:numId="12">
    <w:abstractNumId w:val="15"/>
  </w:num>
  <w:num w:numId="13">
    <w:abstractNumId w:val="8"/>
  </w:num>
  <w:num w:numId="14">
    <w:abstractNumId w:val="13"/>
  </w:num>
  <w:num w:numId="15">
    <w:abstractNumId w:val="16"/>
  </w:num>
  <w:num w:numId="16">
    <w:abstractNumId w:val="7"/>
  </w:num>
  <w:num w:numId="17">
    <w:abstractNumId w:val="6"/>
  </w:num>
  <w:num w:numId="18">
    <w:abstractNumId w:val="4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35"/>
    <w:rsid w:val="00060435"/>
    <w:rsid w:val="000F6C56"/>
    <w:rsid w:val="00145595"/>
    <w:rsid w:val="001634CC"/>
    <w:rsid w:val="001B4A4D"/>
    <w:rsid w:val="0026620E"/>
    <w:rsid w:val="00325E05"/>
    <w:rsid w:val="00426FC2"/>
    <w:rsid w:val="00560B40"/>
    <w:rsid w:val="009D09F9"/>
    <w:rsid w:val="009E42AB"/>
    <w:rsid w:val="00A52B76"/>
    <w:rsid w:val="00BC046F"/>
    <w:rsid w:val="00BD0385"/>
    <w:rsid w:val="00C36390"/>
    <w:rsid w:val="00C65624"/>
    <w:rsid w:val="00D2635C"/>
    <w:rsid w:val="00DC176C"/>
    <w:rsid w:val="00DE5DC9"/>
    <w:rsid w:val="00F135C9"/>
    <w:rsid w:val="00F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435"/>
    <w:pPr>
      <w:spacing w:after="0" w:line="240" w:lineRule="auto"/>
    </w:pPr>
  </w:style>
  <w:style w:type="table" w:styleId="TableGrid">
    <w:name w:val="Table Grid"/>
    <w:basedOn w:val="TableNormal"/>
    <w:uiPriority w:val="59"/>
    <w:rsid w:val="0006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76C"/>
  </w:style>
  <w:style w:type="paragraph" w:styleId="Footer">
    <w:name w:val="footer"/>
    <w:basedOn w:val="Normal"/>
    <w:link w:val="FooterChar"/>
    <w:uiPriority w:val="99"/>
    <w:unhideWhenUsed/>
    <w:rsid w:val="00DC1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6C"/>
  </w:style>
  <w:style w:type="table" w:customStyle="1" w:styleId="TableGrid1">
    <w:name w:val="Table Grid1"/>
    <w:basedOn w:val="TableNormal"/>
    <w:next w:val="TableGrid"/>
    <w:uiPriority w:val="59"/>
    <w:rsid w:val="00F8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6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435"/>
    <w:pPr>
      <w:spacing w:after="0" w:line="240" w:lineRule="auto"/>
    </w:pPr>
  </w:style>
  <w:style w:type="table" w:styleId="TableGrid">
    <w:name w:val="Table Grid"/>
    <w:basedOn w:val="TableNormal"/>
    <w:uiPriority w:val="59"/>
    <w:rsid w:val="0006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76C"/>
  </w:style>
  <w:style w:type="paragraph" w:styleId="Footer">
    <w:name w:val="footer"/>
    <w:basedOn w:val="Normal"/>
    <w:link w:val="FooterChar"/>
    <w:uiPriority w:val="99"/>
    <w:unhideWhenUsed/>
    <w:rsid w:val="00DC1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6C"/>
  </w:style>
  <w:style w:type="table" w:customStyle="1" w:styleId="TableGrid1">
    <w:name w:val="Table Grid1"/>
    <w:basedOn w:val="TableNormal"/>
    <w:next w:val="TableGrid"/>
    <w:uiPriority w:val="59"/>
    <w:rsid w:val="00F8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6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8B5BE"/>
          </w:divBdr>
        </w:div>
        <w:div w:id="800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8B5BE"/>
          </w:divBdr>
        </w:div>
        <w:div w:id="11607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8B5BE"/>
          </w:divBdr>
        </w:div>
        <w:div w:id="607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8B5BE"/>
          </w:divBdr>
        </w:div>
        <w:div w:id="1707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8B5BE"/>
          </w:divBdr>
        </w:div>
        <w:div w:id="4374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8B5BE"/>
          </w:divBdr>
        </w:div>
        <w:div w:id="12026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8B5BE"/>
          </w:divBdr>
        </w:div>
        <w:div w:id="1608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8B5BE"/>
          </w:divBdr>
        </w:div>
        <w:div w:id="1026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Farm Junior School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McIntosh</dc:creator>
  <cp:lastModifiedBy>Eileen Thorn</cp:lastModifiedBy>
  <cp:revision>9</cp:revision>
  <cp:lastPrinted>2016-01-14T08:32:00Z</cp:lastPrinted>
  <dcterms:created xsi:type="dcterms:W3CDTF">2016-01-14T15:03:00Z</dcterms:created>
  <dcterms:modified xsi:type="dcterms:W3CDTF">2016-02-03T09:16:00Z</dcterms:modified>
</cp:coreProperties>
</file>