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22" w:rsidRPr="004F327E" w:rsidRDefault="00917922" w:rsidP="00917922">
      <w:pPr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t>Assessment criteria for Reading</w: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3"/>
        <w:gridCol w:w="7973"/>
      </w:tblGrid>
      <w:tr w:rsidR="00132569" w:rsidRPr="003F0400" w:rsidTr="001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69" w:rsidRPr="003F0400" w:rsidRDefault="00132569" w:rsidP="00E3564E">
            <w:pPr>
              <w:spacing w:after="0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Learning Objectives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569" w:rsidRPr="003F0400" w:rsidRDefault="00132569" w:rsidP="00E356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Key Indicators</w:t>
            </w:r>
          </w:p>
        </w:tc>
      </w:tr>
      <w:tr w:rsidR="00132569" w:rsidRPr="003F0400" w:rsidTr="001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27E" w:rsidRPr="004F327E" w:rsidRDefault="00132569" w:rsidP="00185B01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read words accurately</w:t>
            </w:r>
          </w:p>
          <w:p w:rsidR="00132569" w:rsidRPr="004F327E" w:rsidRDefault="00132569" w:rsidP="004F327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Apply phonic knowledge and skills as the route to decode words.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Respond speedily with the correct sound to graphemes (letters or groups of letters) for all 40+ phonemes, including, where applicable, alternative sounds for graphemes.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accurately by blending sounds in unfamiliar words containing GPCs that have been taught.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common exception words, noting unusual correspondences between spelling and sound and where these occur in the word.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words containing taught GPCs and –s, –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es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–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ing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–</w:t>
            </w:r>
            <w:proofErr w:type="spellStart"/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ed</w:t>
            </w:r>
            <w:proofErr w:type="spellEnd"/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–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er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–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est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 endings.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Read other words of more than one syllable 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that contain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taught GPCs.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words with contractions (for example, I’m, I’ll, we’ll) and understand that the apostrophe represents the omitted letter(s).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aloud accurately books that are consistent with phonic knowledge and that do not require other strategies to work out words.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Re-read these books to build up fluency and confidence in word reading.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accurately by blending the sounds in words that contain the graphemes taught so far, especially recognising alternative sounds for graphemes.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accurately words of two or more syllables that contain the same graphemes as above.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words containing common suffixes.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common exception words, noting unusual correspondences between spelling and sound and where these occur in the word.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most words quickly and accurately, without overt sounding and blending, when they have been frequently encountered.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aloud books closely matched to their improving phonic knowledge, sounding out unfamiliar words accurately, automatically and without undue hesitation.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Re-read books to build up fluency and confidence in word reading.</w:t>
            </w:r>
          </w:p>
        </w:tc>
      </w:tr>
      <w:tr w:rsidR="00132569" w:rsidRPr="003F0400" w:rsidTr="001325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569" w:rsidRPr="004F327E" w:rsidRDefault="00132569" w:rsidP="00185B01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understand texts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Discuss events.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Predict events.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Link reading to own experience.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Join in with stories or poems.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Check that reading makes sense and self-correct.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Infer what characters are like from actions. 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Ask and answer questions about texts.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Discuss favourite words and phrases.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Listen to and discuss a wide range of texts.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and join in with (including role-play) recurring language.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Explain and discuss understanding of texts. </w:t>
            </w:r>
          </w:p>
          <w:p w:rsidR="00132569" w:rsidRPr="004F327E" w:rsidRDefault="00132569" w:rsidP="006B7F5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Discuss the significance of the title and events.</w:t>
            </w:r>
          </w:p>
          <w:p w:rsidR="00132569" w:rsidRPr="004F327E" w:rsidRDefault="00132569" w:rsidP="001D38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Make inferences on the basis of what is being said and done.</w:t>
            </w:r>
          </w:p>
        </w:tc>
      </w:tr>
    </w:tbl>
    <w:p w:rsidR="00132569" w:rsidRPr="003F0400" w:rsidRDefault="00132569" w:rsidP="00A17808">
      <w:pPr>
        <w:jc w:val="center"/>
        <w:rPr>
          <w:rFonts w:cs="Arial"/>
          <w:b/>
          <w:sz w:val="24"/>
          <w:szCs w:val="24"/>
        </w:rPr>
      </w:pPr>
    </w:p>
    <w:p w:rsidR="007F7E9D" w:rsidRPr="004F327E" w:rsidRDefault="00A17808" w:rsidP="00A17808">
      <w:pPr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lastRenderedPageBreak/>
        <w:t>Assessment criteria for Writing</w:t>
      </w:r>
    </w:p>
    <w:p w:rsidR="00A17808" w:rsidRPr="004F327E" w:rsidRDefault="00A17808" w:rsidP="00A17808">
      <w:pPr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t>Composition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5"/>
        <w:gridCol w:w="8073"/>
      </w:tblGrid>
      <w:tr w:rsidR="00A17808" w:rsidRPr="003F0400" w:rsidTr="00132569">
        <w:trPr>
          <w:trHeight w:val="552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808" w:rsidRPr="003F0400" w:rsidRDefault="00A17808" w:rsidP="00E3564E">
            <w:pPr>
              <w:spacing w:after="0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Learning Objectives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808" w:rsidRPr="003F0400" w:rsidRDefault="00A17808" w:rsidP="00E356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Key Indicators</w:t>
            </w:r>
          </w:p>
        </w:tc>
      </w:tr>
      <w:tr w:rsidR="00A17808" w:rsidRPr="003F0400" w:rsidTr="00132569">
        <w:trPr>
          <w:trHeight w:val="1597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write with purpose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6B7F5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Say first and then write to tell others about ideas.</w:t>
            </w:r>
          </w:p>
          <w:p w:rsidR="00A17808" w:rsidRPr="004F327E" w:rsidRDefault="00A17808" w:rsidP="006B7F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 for a variety of purposes.</w:t>
            </w:r>
          </w:p>
          <w:p w:rsidR="00A17808" w:rsidRPr="004F327E" w:rsidRDefault="00A17808" w:rsidP="006B7F5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Plan by talking about ideas and writing notes.</w:t>
            </w:r>
          </w:p>
          <w:p w:rsidR="00A17808" w:rsidRPr="004F327E" w:rsidRDefault="00A17808" w:rsidP="006B7F5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some of the characteristic features of the type of writing used.</w:t>
            </w:r>
          </w:p>
          <w:p w:rsidR="00A17808" w:rsidRPr="004F327E" w:rsidRDefault="00A17808" w:rsidP="006B7F5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Write, review and improve.</w:t>
            </w:r>
          </w:p>
        </w:tc>
      </w:tr>
      <w:tr w:rsidR="00A17808" w:rsidRPr="003F0400" w:rsidTr="00132569">
        <w:trPr>
          <w:trHeight w:val="1597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use imaginative description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adjectives to add detail. </w:t>
            </w:r>
          </w:p>
          <w:p w:rsidR="00A17808" w:rsidRPr="004F327E" w:rsidRDefault="00A17808" w:rsidP="006B7F5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names of people, places and things.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well-chosen adjectives.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nouns and pronouns for variety.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adverbs for extra detail.</w:t>
            </w:r>
          </w:p>
        </w:tc>
      </w:tr>
      <w:tr w:rsidR="00A17808" w:rsidRPr="003F0400" w:rsidTr="004F327E">
        <w:trPr>
          <w:trHeight w:val="96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organise writing appropriately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Re-read writing to check it makes sense.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the correct tenses.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Organise writing in line with its purpose. </w:t>
            </w:r>
          </w:p>
        </w:tc>
      </w:tr>
      <w:tr w:rsidR="00A17808" w:rsidRPr="003F0400" w:rsidTr="00132569">
        <w:trPr>
          <w:trHeight w:val="808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use paragraphs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 about more than one idea.</w:t>
            </w:r>
          </w:p>
          <w:p w:rsidR="00A17808" w:rsidRPr="004F327E" w:rsidRDefault="00A17808" w:rsidP="0013256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Group related information.</w:t>
            </w:r>
          </w:p>
        </w:tc>
      </w:tr>
      <w:tr w:rsidR="00A17808" w:rsidRPr="003F0400" w:rsidTr="00132569">
        <w:trPr>
          <w:trHeight w:val="1389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use sentences appropriately</w:t>
            </w:r>
          </w:p>
        </w:tc>
        <w:tc>
          <w:tcPr>
            <w:tcW w:w="8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 so that other people can understand the meaning of sentences.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Sequence sentences to form a short narrative.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Convey ideas sentence by sentence.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Join sentences with conjunctions and connectives.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Vary the way sentences begin. </w:t>
            </w:r>
          </w:p>
        </w:tc>
      </w:tr>
    </w:tbl>
    <w:p w:rsidR="003F0400" w:rsidRPr="003F0400" w:rsidRDefault="003F0400" w:rsidP="00A17808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A17808" w:rsidRPr="004F327E" w:rsidRDefault="00A17808" w:rsidP="00A178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t>Transcription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4"/>
        <w:gridCol w:w="8194"/>
      </w:tblGrid>
      <w:tr w:rsidR="00A17808" w:rsidRPr="004F327E" w:rsidTr="00132569">
        <w:trPr>
          <w:tblHeader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808" w:rsidRPr="004F327E" w:rsidRDefault="00A17808" w:rsidP="00E3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Learning Objectives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808" w:rsidRPr="004F327E" w:rsidRDefault="00A17808" w:rsidP="00E356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Key Indicators</w:t>
            </w:r>
          </w:p>
        </w:tc>
      </w:tr>
      <w:tr w:rsidR="00A17808" w:rsidRPr="004F327E" w:rsidTr="0013256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present neatly</w:t>
            </w:r>
          </w:p>
          <w:p w:rsidR="006B7F57" w:rsidRPr="004F327E" w:rsidRDefault="006B7F57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Sit correctly and hold a pencil correctly. 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Begin to form lower-case letters correctly.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Form capital letters.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Form digits 0-9.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Understand letters that are formed in similar ways.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Form lower-case letters of a consistent size.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Begin to join some letters.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 capital letters and digits of consistent size.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Use spacing between words that reflects the size of the letters.</w:t>
            </w:r>
          </w:p>
        </w:tc>
      </w:tr>
      <w:tr w:rsidR="00A17808" w:rsidRPr="004F327E" w:rsidTr="004F327E">
        <w:trPr>
          <w:trHeight w:val="5516"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To spell correctly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Spell words containing 40+ learned phonemes.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Spell common exception words (the, said, one, two and the days of the week).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Name letters of the alphabet in order.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letter names to describe spellings of words.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Add prefixes and suffixes, learning the rule for adding s and 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es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as a plural marker for nouns, and the third person singular marker for verbs (I drink - he drink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Use the prefix 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un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suffixes where no change to the spelling of the root word is needed: help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ing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help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ed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help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er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eat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ing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quick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er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quick</w:t>
            </w:r>
            <w:r w:rsidRPr="004F32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est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spellings rules.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Write simple sentences dictated by the teacher.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Spell by segmenting words into phonemes and represent them with the </w:t>
            </w:r>
          </w:p>
          <w:p w:rsidR="00A17808" w:rsidRPr="004F327E" w:rsidRDefault="00A17808" w:rsidP="007F7E9D">
            <w:pPr>
              <w:pStyle w:val="ListParagraph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correct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graphemes.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Learn some new ways to represent phonemes.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Spell common exception words correctly.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Spell contraction words correctly (can’t, don’t).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Add suffixes to spell longer words (-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ment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-ness, -</w:t>
            </w:r>
            <w:proofErr w:type="spell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ful</w:t>
            </w:r>
            <w:proofErr w:type="spell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-less).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the possessive apostrophe. (singular) (for example, the girl's book)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Distinguish between homophones and near-homophones. </w:t>
            </w:r>
          </w:p>
        </w:tc>
      </w:tr>
      <w:tr w:rsidR="00A17808" w:rsidRPr="004F327E" w:rsidTr="0013256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punctuate accurately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Leave spaces between words. 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the word ‘and’ to join words and sentences.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Begin to punctuate using a capital letter for the name of people, places, the days of the week and I.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Use both familiar and new punctuation correctly, including full stops, capital letters, exclamation marks, 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question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marks, commas for lists and apostrophes for contracted forms.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sentences with different forms: statement, question, exclamation and command.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extended noun phrases to describe and specify (e.g. the blue butterfly).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subordination (when, if, that or because).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coordination (or, and, but).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some features of standard written English.</w:t>
            </w:r>
          </w:p>
          <w:p w:rsidR="00A17808" w:rsidRPr="004F327E" w:rsidRDefault="00A17808" w:rsidP="00A1780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Use the present and past tenses correctly, including the progressive form.</w:t>
            </w:r>
          </w:p>
        </w:tc>
      </w:tr>
    </w:tbl>
    <w:p w:rsidR="007F7E9D" w:rsidRDefault="007F7E9D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4F327E" w:rsidRDefault="004F327E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4F327E" w:rsidRDefault="004F327E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4F327E" w:rsidRDefault="004F327E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4F327E" w:rsidRDefault="004F327E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4F327E" w:rsidRPr="004F327E" w:rsidRDefault="004F327E" w:rsidP="00917922">
      <w:pPr>
        <w:spacing w:line="240" w:lineRule="auto"/>
        <w:jc w:val="center"/>
        <w:rPr>
          <w:rFonts w:ascii="Arial" w:hAnsi="Arial" w:cs="Arial"/>
          <w:b/>
        </w:rPr>
      </w:pPr>
    </w:p>
    <w:p w:rsidR="00917922" w:rsidRPr="004F327E" w:rsidRDefault="00917922" w:rsidP="009179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lastRenderedPageBreak/>
        <w:t>Analysis and Presentation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4"/>
        <w:gridCol w:w="8194"/>
      </w:tblGrid>
      <w:tr w:rsidR="00917922" w:rsidRPr="004F327E" w:rsidTr="00CA7B1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922" w:rsidRPr="004F327E" w:rsidRDefault="00917922" w:rsidP="00E3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Learning Objectives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7922" w:rsidRPr="004F327E" w:rsidRDefault="00917922" w:rsidP="00E356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Key Indicators</w:t>
            </w:r>
          </w:p>
        </w:tc>
      </w:tr>
      <w:tr w:rsidR="00917922" w:rsidRPr="004F327E" w:rsidTr="00CA7B1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922" w:rsidRPr="004F327E" w:rsidRDefault="00917922" w:rsidP="00917922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analyse writing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922" w:rsidRPr="004F327E" w:rsidRDefault="00917922" w:rsidP="0091792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Discuss writing with the teacher and other pupils.</w:t>
            </w:r>
          </w:p>
          <w:p w:rsidR="00917922" w:rsidRPr="004F327E" w:rsidRDefault="00917922" w:rsidP="0091792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and understand grammatical terminology in discussing writing:</w:t>
            </w:r>
          </w:p>
          <w:p w:rsidR="00917922" w:rsidRPr="004F327E" w:rsidRDefault="00917922" w:rsidP="0091792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word, sentence, letter, capital letter, full stop, punctuation, singular, plural, question mark, exclamation mark.</w:t>
            </w:r>
          </w:p>
          <w:p w:rsidR="00917922" w:rsidRPr="004F327E" w:rsidRDefault="00917922" w:rsidP="0091792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Use and understand grammatical terminology in discussing writing:</w:t>
            </w:r>
          </w:p>
          <w:p w:rsidR="00917922" w:rsidRPr="004F327E" w:rsidRDefault="00917922" w:rsidP="0091792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• 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verb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tense (past, present), adjective, noun, suffix, apostrophe, comma.</w:t>
            </w:r>
          </w:p>
        </w:tc>
      </w:tr>
      <w:tr w:rsidR="00917922" w:rsidRPr="004F327E" w:rsidTr="004F327E">
        <w:trPr>
          <w:trHeight w:val="736"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922" w:rsidRPr="004F327E" w:rsidRDefault="00917922" w:rsidP="00917922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present writing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922" w:rsidRPr="004F327E" w:rsidRDefault="00917922" w:rsidP="0091792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Read aloud writing clearly enough to be heard by peers and the teacher.</w:t>
            </w:r>
          </w:p>
          <w:p w:rsidR="00917922" w:rsidRPr="004F327E" w:rsidRDefault="00917922" w:rsidP="0091792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Read aloud writing with some intonation.</w:t>
            </w:r>
          </w:p>
        </w:tc>
      </w:tr>
    </w:tbl>
    <w:p w:rsidR="004F327E" w:rsidRDefault="004F327E" w:rsidP="007F7E9D">
      <w:pPr>
        <w:jc w:val="center"/>
        <w:rPr>
          <w:rFonts w:ascii="Arial" w:hAnsi="Arial" w:cs="Arial"/>
          <w:b/>
          <w:sz w:val="24"/>
          <w:szCs w:val="24"/>
        </w:rPr>
      </w:pPr>
    </w:p>
    <w:p w:rsidR="007F7E9D" w:rsidRPr="004F327E" w:rsidRDefault="007F7E9D" w:rsidP="007F7E9D">
      <w:pPr>
        <w:jc w:val="center"/>
        <w:rPr>
          <w:rFonts w:ascii="Arial" w:hAnsi="Arial" w:cs="Arial"/>
          <w:b/>
          <w:sz w:val="24"/>
          <w:szCs w:val="24"/>
        </w:rPr>
      </w:pPr>
      <w:r w:rsidRPr="004F327E">
        <w:rPr>
          <w:rFonts w:ascii="Arial" w:hAnsi="Arial" w:cs="Arial"/>
          <w:b/>
          <w:sz w:val="24"/>
          <w:szCs w:val="24"/>
        </w:rPr>
        <w:t xml:space="preserve">Assessment criteria for Maths 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6"/>
        <w:gridCol w:w="1608"/>
        <w:gridCol w:w="6474"/>
      </w:tblGrid>
      <w:tr w:rsidR="007059E0" w:rsidRPr="003F0400" w:rsidTr="00132569">
        <w:trPr>
          <w:tblHeader/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9E0" w:rsidRPr="003F0400" w:rsidRDefault="007059E0" w:rsidP="00E3564E">
            <w:pPr>
              <w:spacing w:after="0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Learning Objectives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9E0" w:rsidRPr="003F0400" w:rsidRDefault="007059E0" w:rsidP="00E356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</w:pPr>
            <w:r w:rsidRPr="003F0400">
              <w:rPr>
                <w:rFonts w:eastAsia="Times New Roman" w:cs="Arial"/>
                <w:b/>
                <w:color w:val="222222"/>
                <w:sz w:val="24"/>
                <w:szCs w:val="24"/>
                <w:lang w:eastAsia="en-GB"/>
              </w:rPr>
              <w:t>Key Indicators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and use numbers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Counting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Count to and across 100, forwards and backwards, beginning with 0 or 1, or from any given number.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Count, read and write numbers to 100 in numerals; count in multiples of twos, fives and tens.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Given a number, identify one more and one less.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Count in steps of 2, 3, 5 and 10 from 0 or 1 and in tens from any number, forward and backward.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Representing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Identify, represent and estimate numbers using different representations, including the number line.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Read and write numbers initially from 1 to 20 and then to at least 100 in numerals and in words.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Comparing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Use the language of: equal to, more than, less than (fewer), most and least.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Compare and order numbers from 0 up to 100; use &lt;, &gt; and = signs.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Place value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Recognise the place value of each digit in a two-digit number (tens, ones).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Solving problems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Use place value and number facts to solve problems.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To add and subtract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Complexity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Solve one-step problems with addition and subtraction: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Using concrete objects and pictorial representations including those involving numbers, quantities and measures.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Using the addition (+), subtraction (-) and equals (=) signs.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Applying their increasing knowledge of mental and written methods.</w:t>
            </w:r>
          </w:p>
        </w:tc>
      </w:tr>
      <w:tr w:rsidR="007059E0" w:rsidRPr="003F0400" w:rsidTr="00132569">
        <w:trPr>
          <w:trHeight w:val="3054"/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Methods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Add and subtract numbers using concrete objects, pictorial representations, and mentally, including: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One-digit and two-digit numbers to 20, including zero.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 two-digit number and ones.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 two-digit number and tens.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Two two-digit numbers. 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Adding three one-digit numbers.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Show that addition of two numbers can be done in any order (commutative) and subtraction of one number from another cannot.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Checking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Recognise and use the inverse relationship between addition and subtraction and use this to check calculations and solve missing number problems.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Using number facts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Represent and use number bonds and related subtraction facts within 20.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Recall and use addition and subtraction facts to 20 fluently, and derive and use related facts up to 100.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multiply and divide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Complexity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Solve one-step problems involving multiplication and division by calculating the answer using concrete objects, pictorial representations and arrays with the support of the teacher.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Methods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Calculate mathematical statements for multiplication and division within the multiplication tables and write them using the multiplication (.), division (÷) and equals (=) signs.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Show that multiplication of two numbers can be done in any order (commutative) and division of one number by another cannot.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Solve problems involving multiplication and division using mental methods.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Checking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• Use known multiplication facts to check the accuracy of </w:t>
            </w: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calculations.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Using multiplication and division facts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Recall and use multiplication and division facts for the 2, 5 and 10 multiplication tables.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odd and even numbers.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Use multiplication and division facts to solve problems.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FA4662" w:rsidP="00FA4662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use f</w:t>
            </w:r>
            <w:r w:rsidR="007059E0"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ractions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Recognising fractions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Recognise, find and name a half as one of two equal parts of an object, shape or quantity.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Recognise, find and name a quarter as one of four equal parts of an object, shape or quantity.</w:t>
            </w:r>
          </w:p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• Recognise, find, name and write fractions 1/2, 1/4, 2/4 and 3/4 of a length, shape, 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set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of objects or quantity.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Equivalence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Recognise the equivalence of 2/4 and 1/2.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4F327E" w:rsidRDefault="007059E0" w:rsidP="007F7E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Solving problems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Write simple fractions for example, 1/2 of 6 = 3.</w:t>
            </w:r>
          </w:p>
        </w:tc>
      </w:tr>
      <w:tr w:rsidR="007059E0" w:rsidRPr="003F0400" w:rsidTr="00132569">
        <w:trPr>
          <w:trHeight w:val="2313"/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7F7E9D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understand the properties of shapes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and name common 2D and 3D shapes.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Identify and describe the properties of 2-D shapes, including the number of sides and line symmetry in a vertical line.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Identify and describe the properties of 3-D shapes, including the number of edges, vertices and faces.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Identify 2-D shapes on the surface of 3-D shapes. 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Compare and sort common 2-D and 3-D shapes and everyday objects.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describe position, direction and movement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Describe position, direction and movement, including whole, half, quarter and three-quarter turns.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Order and arrange combinations of mathematical objects in patterns and sequences.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Use mathematical vocabulary to describe position, direction and movement, including movement in a straight line and distinguishing between rotation as a turn and in terms of right angles for quarter, half and three-quarter turns (clockwise and anti-clockwise).</w:t>
            </w:r>
          </w:p>
        </w:tc>
      </w:tr>
      <w:tr w:rsidR="007059E0" w:rsidRPr="004F327E" w:rsidTr="00132569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To use measures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Compare, describe and solve practical problems for: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•lengths and heights.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•mass/weight.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•capacity and volume.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•time.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Measure and begin to record: </w:t>
            </w:r>
          </w:p>
          <w:p w:rsidR="007059E0" w:rsidRPr="004F327E" w:rsidRDefault="007059E0" w:rsidP="0013256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•lengths and heights. 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•mass/weight. 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•capacity and volume. 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•time. (</w:t>
            </w:r>
            <w:proofErr w:type="gramStart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hours</w:t>
            </w:r>
            <w:proofErr w:type="gramEnd"/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, minutes, seconds).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and know the value of different denominations of coins and notes.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Sequence events in chronological order using language. 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and use language relating to dates, including days of the week, weeks, months and years.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Tell the time to the hour and half past the hour and draw the hands on a clock face to show these times.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Choose and use appropriate standard units to estimate and measure length/height (m/cm); mass (kg/g); temperature (°C); capacity (litres/ml) to the nearest appropriate unit, using rulers, scales, thermometers and measuring vessels.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Compare and order lengths, mass, volume/capacity and record the results using &gt;, &lt; and =.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Recognise and use symbols for pounds (£) and pence (p); combine amounts to make a particular value.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Find different combinations of coins that equal the same amounts of money.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Solve simple problems in a practical context involving addition and subtraction of money of the same unit, including giving change.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Compare and sequence intervals of time.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Tell and write the time to five minutes, including quarter past/to the hour and draw the hands on a clock face to show these times.</w:t>
            </w:r>
          </w:p>
          <w:p w:rsidR="007059E0" w:rsidRPr="004F327E" w:rsidRDefault="007059E0" w:rsidP="006E16C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lang w:eastAsia="en-GB"/>
              </w:rPr>
              <w:t>• Know the number of minutes in an hour and the number of hours in a day.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To use statistics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Interpret and construct simple pictograms, tally charts, block diagrams and simple tables.</w:t>
            </w:r>
          </w:p>
          <w:p w:rsidR="007059E0" w:rsidRPr="004F327E" w:rsidRDefault="007059E0" w:rsidP="006E16C5">
            <w:p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Ask and answer simple questions by counting the number of objects in each category and sorting the categories by quantity.</w:t>
            </w:r>
          </w:p>
          <w:p w:rsidR="006E16C5" w:rsidRPr="004F327E" w:rsidRDefault="007059E0" w:rsidP="006E16C5">
            <w:p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Ask and answer questions about totalling and comparing categorical data.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9E0" w:rsidRPr="004F327E" w:rsidRDefault="007059E0" w:rsidP="006E16C5">
            <w:pPr>
              <w:spacing w:after="0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use algebra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6C5" w:rsidRPr="004F327E" w:rsidRDefault="007059E0" w:rsidP="006E16C5">
            <w:pPr>
              <w:spacing w:before="100" w:beforeAutospacing="1" w:after="100" w:afterAutospacing="1" w:line="252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F327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Solve addition and subtraction problems involving missing numbers.</w:t>
            </w:r>
          </w:p>
        </w:tc>
      </w:tr>
      <w:tr w:rsidR="007059E0" w:rsidRPr="003F0400" w:rsidTr="00132569">
        <w:trPr>
          <w:tblCellSpacing w:w="0" w:type="dxa"/>
        </w:trPr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9E0" w:rsidRPr="003F0400" w:rsidRDefault="007059E0" w:rsidP="006E16C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7059E0" w:rsidRPr="003F0400" w:rsidRDefault="007059E0" w:rsidP="006E16C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6E16C5" w:rsidRPr="007F7E9D" w:rsidRDefault="006E16C5">
      <w:pPr>
        <w:rPr>
          <w:rFonts w:ascii="Arial" w:hAnsi="Arial" w:cs="Arial"/>
        </w:rPr>
      </w:pPr>
    </w:p>
    <w:sectPr w:rsidR="006E16C5" w:rsidRPr="007F7E9D" w:rsidSect="006B7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08" w:rsidRDefault="00A17808" w:rsidP="00A17808">
      <w:pPr>
        <w:spacing w:after="0" w:line="240" w:lineRule="auto"/>
      </w:pPr>
      <w:r>
        <w:separator/>
      </w:r>
    </w:p>
  </w:endnote>
  <w:endnote w:type="continuationSeparator" w:id="0">
    <w:p w:rsidR="00A17808" w:rsidRDefault="00A17808" w:rsidP="00A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D4" w:rsidRDefault="00C64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1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922" w:rsidRDefault="00917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922" w:rsidRDefault="00917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D4" w:rsidRDefault="00C64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08" w:rsidRDefault="00A17808" w:rsidP="00A17808">
      <w:pPr>
        <w:spacing w:after="0" w:line="240" w:lineRule="auto"/>
      </w:pPr>
      <w:r>
        <w:separator/>
      </w:r>
    </w:p>
  </w:footnote>
  <w:footnote w:type="continuationSeparator" w:id="0">
    <w:p w:rsidR="00A17808" w:rsidRDefault="00A17808" w:rsidP="00A1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D4" w:rsidRDefault="00C64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9D" w:rsidRPr="004F327E" w:rsidRDefault="007F7E9D" w:rsidP="007F7E9D">
    <w:pPr>
      <w:jc w:val="center"/>
      <w:rPr>
        <w:rFonts w:ascii="Arial" w:hAnsi="Arial" w:cs="Arial"/>
        <w:b/>
        <w:sz w:val="24"/>
        <w:szCs w:val="24"/>
      </w:rPr>
    </w:pPr>
    <w:r w:rsidRPr="004F327E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298419A" wp14:editId="26196F5D">
          <wp:simplePos x="0" y="0"/>
          <wp:positionH relativeFrom="column">
            <wp:posOffset>5118100</wp:posOffset>
          </wp:positionH>
          <wp:positionV relativeFrom="paragraph">
            <wp:posOffset>-273685</wp:posOffset>
          </wp:positionV>
          <wp:extent cx="596900" cy="664210"/>
          <wp:effectExtent l="0" t="0" r="0" b="2540"/>
          <wp:wrapTight wrapText="bothSides">
            <wp:wrapPolygon edited="0">
              <wp:start x="0" y="0"/>
              <wp:lineTo x="0" y="21063"/>
              <wp:lineTo x="20681" y="21063"/>
              <wp:lineTo x="206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Pr="004F327E">
      <w:rPr>
        <w:rFonts w:ascii="Arial" w:hAnsi="Arial" w:cs="Arial"/>
        <w:b/>
        <w:sz w:val="24"/>
        <w:szCs w:val="24"/>
      </w:rPr>
      <w:t>MILESTONE 1 (Years 1 and 2)</w:t>
    </w:r>
  </w:p>
  <w:p w:rsidR="00A17808" w:rsidRDefault="00A17808" w:rsidP="00A1780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D4" w:rsidRDefault="00C64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79E"/>
    <w:multiLevelType w:val="hybridMultilevel"/>
    <w:tmpl w:val="8644648E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52026"/>
    <w:multiLevelType w:val="hybridMultilevel"/>
    <w:tmpl w:val="059A694C"/>
    <w:lvl w:ilvl="0" w:tplc="9372F94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648DC"/>
    <w:multiLevelType w:val="hybridMultilevel"/>
    <w:tmpl w:val="34366DAC"/>
    <w:lvl w:ilvl="0" w:tplc="9372F94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8CE"/>
    <w:multiLevelType w:val="hybridMultilevel"/>
    <w:tmpl w:val="92E8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34DA8"/>
    <w:multiLevelType w:val="hybridMultilevel"/>
    <w:tmpl w:val="FA9831DC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4375"/>
    <w:multiLevelType w:val="hybridMultilevel"/>
    <w:tmpl w:val="B85056BC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B63DF"/>
    <w:multiLevelType w:val="hybridMultilevel"/>
    <w:tmpl w:val="5D82D6EC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704CE"/>
    <w:multiLevelType w:val="hybridMultilevel"/>
    <w:tmpl w:val="6C102EBE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45FB5"/>
    <w:multiLevelType w:val="hybridMultilevel"/>
    <w:tmpl w:val="4470E75C"/>
    <w:lvl w:ilvl="0" w:tplc="9372F946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8"/>
    <w:rsid w:val="00023EC5"/>
    <w:rsid w:val="00132569"/>
    <w:rsid w:val="001D38E7"/>
    <w:rsid w:val="003F0400"/>
    <w:rsid w:val="004F327E"/>
    <w:rsid w:val="006B7F57"/>
    <w:rsid w:val="006E16C5"/>
    <w:rsid w:val="007059E0"/>
    <w:rsid w:val="007F7E9D"/>
    <w:rsid w:val="00917922"/>
    <w:rsid w:val="00A17808"/>
    <w:rsid w:val="00C645D4"/>
    <w:rsid w:val="00CA7B15"/>
    <w:rsid w:val="00DA3358"/>
    <w:rsid w:val="00E0606F"/>
    <w:rsid w:val="00E3564E"/>
    <w:rsid w:val="00E95572"/>
    <w:rsid w:val="00FA4662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08"/>
  </w:style>
  <w:style w:type="paragraph" w:styleId="Footer">
    <w:name w:val="footer"/>
    <w:basedOn w:val="Normal"/>
    <w:link w:val="FooterChar"/>
    <w:uiPriority w:val="99"/>
    <w:unhideWhenUsed/>
    <w:rsid w:val="00A1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08"/>
  </w:style>
  <w:style w:type="paragraph" w:styleId="BalloonText">
    <w:name w:val="Balloon Text"/>
    <w:basedOn w:val="Normal"/>
    <w:link w:val="BalloonTextChar"/>
    <w:uiPriority w:val="99"/>
    <w:semiHidden/>
    <w:unhideWhenUsed/>
    <w:rsid w:val="00A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7808"/>
    <w:rPr>
      <w:b/>
      <w:bCs/>
    </w:rPr>
  </w:style>
  <w:style w:type="paragraph" w:styleId="ListParagraph">
    <w:name w:val="List Paragraph"/>
    <w:basedOn w:val="Normal"/>
    <w:uiPriority w:val="34"/>
    <w:qFormat/>
    <w:rsid w:val="00A1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08"/>
  </w:style>
  <w:style w:type="paragraph" w:styleId="Footer">
    <w:name w:val="footer"/>
    <w:basedOn w:val="Normal"/>
    <w:link w:val="FooterChar"/>
    <w:uiPriority w:val="99"/>
    <w:unhideWhenUsed/>
    <w:rsid w:val="00A1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08"/>
  </w:style>
  <w:style w:type="paragraph" w:styleId="BalloonText">
    <w:name w:val="Balloon Text"/>
    <w:basedOn w:val="Normal"/>
    <w:link w:val="BalloonTextChar"/>
    <w:uiPriority w:val="99"/>
    <w:semiHidden/>
    <w:unhideWhenUsed/>
    <w:rsid w:val="00A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7808"/>
    <w:rPr>
      <w:b/>
      <w:bCs/>
    </w:rPr>
  </w:style>
  <w:style w:type="paragraph" w:styleId="ListParagraph">
    <w:name w:val="List Paragraph"/>
    <w:basedOn w:val="Normal"/>
    <w:uiPriority w:val="34"/>
    <w:qFormat/>
    <w:rsid w:val="00A1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6C26-12FF-4CFE-86BF-5AE4B12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Thorn</dc:creator>
  <cp:lastModifiedBy>Eileen Thorn</cp:lastModifiedBy>
  <cp:revision>11</cp:revision>
  <dcterms:created xsi:type="dcterms:W3CDTF">2016-02-01T15:12:00Z</dcterms:created>
  <dcterms:modified xsi:type="dcterms:W3CDTF">2016-02-03T09:15:00Z</dcterms:modified>
</cp:coreProperties>
</file>